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8" w:rsidRDefault="000B7829">
      <w:pPr>
        <w:pStyle w:val="PlaceholderText"/>
      </w:pPr>
      <w:bookmarkStart w:id="0" w:name="_GoBack"/>
      <w:bookmarkEnd w:id="0"/>
      <w:r>
        <w:t>Names: Van Dyke, J., Parker-Davis, P.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Kit: SEPUP Issue Oriented Science / Evolution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Title: Here Today, Gone Tomorrow?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Unit #89 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Grade Level: 8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Hook: What </w:t>
      </w:r>
      <w:proofErr w:type="gramStart"/>
      <w:r>
        <w:t>are the trade-</w:t>
      </w:r>
      <w:proofErr w:type="gramEnd"/>
      <w:r>
        <w:t>offs in deciding whether to save an endangered species and / or re-creating an</w:t>
      </w:r>
      <w:r>
        <w:t xml:space="preserve"> extinct one? </w:t>
      </w:r>
      <w:proofErr w:type="gramStart"/>
      <w:r>
        <w:t>Students</w:t>
      </w:r>
      <w:proofErr w:type="gramEnd"/>
      <w:r>
        <w:t xml:space="preserve"> previous unit covered Ecology and introduced species research and classification.  Lesson 90 Figuring out Fossils will connect with Lesson 89.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>
      <w:pPr>
        <w:pStyle w:val="PlaceholderText"/>
      </w:pPr>
      <w:r>
        <w:t xml:space="preserve">Hypothesis / Hypotheses: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Using research and evidence, students decide whether humans sh</w:t>
      </w:r>
      <w:r>
        <w:t xml:space="preserve">ould intervene in the preventing the extinction of Asian elephants. </w:t>
      </w:r>
    </w:p>
    <w:p w:rsidR="00C41C08" w:rsidRDefault="000B7829">
      <w:pPr>
        <w:pStyle w:val="PlaceholderText"/>
      </w:pPr>
      <w:r>
        <w:t xml:space="preserve">Students also decide, using evidence, whether wooly mammoths (an extinct species) should be cloned &amp; if so, which remaining elephant </w:t>
      </w:r>
      <w:proofErr w:type="gramStart"/>
      <w:r>
        <w:t>species</w:t>
      </w:r>
      <w:proofErr w:type="gramEnd"/>
      <w:r>
        <w:t xml:space="preserve"> should be used. </w:t>
      </w:r>
    </w:p>
    <w:p w:rsidR="00C41C08" w:rsidRDefault="000B7829">
      <w:pPr>
        <w:pStyle w:val="PlaceholderText"/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Necessary prior knowledge / </w:t>
      </w:r>
      <w:r>
        <w:t xml:space="preserve">experience: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Students should understand that Asian Elephants did not evolve from </w:t>
      </w:r>
      <w:proofErr w:type="gramStart"/>
      <w:r>
        <w:t>Mammoths,</w:t>
      </w:r>
      <w:proofErr w:type="gramEnd"/>
      <w:r>
        <w:t xml:space="preserve"> they existed at the same time.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Adaptations to the procedures: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The students should record their arguments against and for extinction / preservation and cloning of </w:t>
      </w:r>
      <w:r>
        <w:t xml:space="preserve">species in the journals, not in the handouts.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The white boards are perfect to “stand and defend” your position on the issue(s).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Lesson extensions / addendums: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To incorporate mathematics standards, students could graph the impending extinction of Asian</w:t>
      </w:r>
      <w:r>
        <w:t xml:space="preserve"> elephants.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The “Species Fact Sheet” (attached) is a very good resource for students to use to support their position.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lastRenderedPageBreak/>
        <w:t xml:space="preserve">Reflections: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With our adaptations, the lesson incorporates mathematics standards alongside science literacy.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This lesson is also a</w:t>
      </w:r>
      <w:r>
        <w:t xml:space="preserve"> very good illustration of how Guided Inquiry can occur without experimentation.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Timing: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Summer Session 1 hr. / School year 45min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Other materials needed: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Meter stick / white board / marker/ notebooks </w:t>
      </w:r>
    </w:p>
    <w:p w:rsidR="00C41C08" w:rsidRDefault="000B7829">
      <w:pPr>
        <w:pStyle w:val="PlaceholderText"/>
        <w:sectPr w:rsidR="00C41C08">
          <w:headerReference w:type="firs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>Names: Van Dyke, J., Parker-Davis, P.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Kit: </w:t>
      </w:r>
      <w:r>
        <w:t xml:space="preserve">SEPUP Issue Oriented Science / Evolution </w:t>
      </w:r>
    </w:p>
    <w:p w:rsidR="00C41C08" w:rsidRDefault="000B7829" w:rsidP="00C41C08">
      <w:pPr>
        <w:pStyle w:val="PlaceholderText"/>
      </w:pPr>
    </w:p>
    <w:p w:rsidR="00C41C08" w:rsidRDefault="000B7829">
      <w:pPr>
        <w:pStyle w:val="PlaceholderText"/>
      </w:pPr>
      <w:r>
        <w:t>Title: Figuring Out Fossils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Unit #90 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 xml:space="preserve">Grade Level: 8 </w:t>
      </w:r>
    </w:p>
    <w:p w:rsidR="00C41C08" w:rsidRDefault="000B7829">
      <w:pPr>
        <w:pStyle w:val="PlaceholderText"/>
      </w:pPr>
    </w:p>
    <w:p w:rsidR="00C41C08" w:rsidRDefault="000B7829">
      <w:pPr>
        <w:pStyle w:val="PlaceholderText"/>
      </w:pPr>
      <w:r>
        <w:t>Hook: Have you ever seen a fossil? What can fossils tell you about organisms that lived in the past?</w:t>
      </w:r>
    </w:p>
    <w:p w:rsidR="00C41C08" w:rsidRDefault="000B7829">
      <w:pPr>
        <w:pStyle w:val="PlaceholderText"/>
      </w:pP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>
      <w:pPr>
        <w:pStyle w:val="PlaceholderText"/>
      </w:pPr>
      <w:r>
        <w:t xml:space="preserve">Hypothesis / Hypotheses: </w:t>
      </w:r>
    </w:p>
    <w:p w:rsidR="00C41C08" w:rsidRDefault="000B7829">
      <w:pPr>
        <w:pStyle w:val="PlaceholderText"/>
      </w:pPr>
    </w:p>
    <w:p w:rsidR="00C41C08" w:rsidRDefault="000B7829" w:rsidP="00C41C08">
      <w:pPr>
        <w:pStyle w:val="PlaceholderText"/>
      </w:pPr>
      <w:r>
        <w:t>Students will draw, diagr</w:t>
      </w:r>
      <w:r>
        <w:t>am &amp; infer (hypothesize) characteristics of eight organisms based on their fossils.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e.g. “What do the teeth fossils of this organism infer about its diet?”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Necessary prior knowledge / experience: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Student should have some prior knowledge about fossils.</w:t>
      </w:r>
      <w:r>
        <w:t xml:space="preserve"> (#89)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Adaptations/Additions to the procedures: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The students should record their findings in journals &amp; whiteboards in lieu of the handouts.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The white boards are good to help students learn how </w:t>
      </w:r>
      <w:proofErr w:type="gramStart"/>
      <w:r>
        <w:t>to  “</w:t>
      </w:r>
      <w:proofErr w:type="gramEnd"/>
      <w:r>
        <w:t xml:space="preserve">stand and defend” position on issue(s).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Lesson ext</w:t>
      </w:r>
      <w:r>
        <w:t xml:space="preserve">ensions / addendums: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To incorporate mathematics standards, students should create </w:t>
      </w:r>
      <w:proofErr w:type="gramStart"/>
      <w:r>
        <w:t>a  graph</w:t>
      </w:r>
      <w:proofErr w:type="gramEnd"/>
      <w:r>
        <w:t xml:space="preserve"> of a geologic time scale.</w:t>
      </w:r>
    </w:p>
    <w:p w:rsidR="00C41C08" w:rsidRDefault="000B7829" w:rsidP="00C41C08">
      <w:pPr>
        <w:pStyle w:val="PlaceholderText"/>
      </w:pPr>
    </w:p>
    <w:p w:rsidR="00C41C08" w:rsidRDefault="000B7829" w:rsidP="00C41C08">
      <w:pPr>
        <w:pStyle w:val="PlaceholderText"/>
      </w:pPr>
      <w:r>
        <w:t>The following is an extension to the lesson: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Students were given photos of an archaeopteryx with open-ended questions regarding the appe</w:t>
      </w:r>
      <w:r>
        <w:t xml:space="preserve">arance and behavior of the organism.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3"/>
        </w:numPr>
      </w:pPr>
      <w:r>
        <w:lastRenderedPageBreak/>
        <w:t xml:space="preserve">After drawing your fossils in your notebook, what might you infer about the fossil depicted above? </w:t>
      </w:r>
    </w:p>
    <w:p w:rsidR="00C41C08" w:rsidRDefault="000B7829" w:rsidP="00C41C08">
      <w:pPr>
        <w:pStyle w:val="PlaceholderText"/>
        <w:numPr>
          <w:ilvl w:val="0"/>
          <w:numId w:val="3"/>
        </w:numPr>
      </w:pPr>
      <w:r>
        <w:t xml:space="preserve">What details about the appearance and behavior of this organism do you think would be easiest to determine? Why? </w:t>
      </w:r>
    </w:p>
    <w:p w:rsidR="00C41C08" w:rsidRDefault="000B7829" w:rsidP="00C41C08">
      <w:pPr>
        <w:pStyle w:val="PlaceholderText"/>
        <w:numPr>
          <w:ilvl w:val="0"/>
          <w:numId w:val="3"/>
        </w:numPr>
      </w:pPr>
      <w:r>
        <w:t>Wha</w:t>
      </w:r>
      <w:r>
        <w:t xml:space="preserve">t details about the appearance and behavior of this organism do you think would be hardest to determine? Why?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Reflections: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With our adaptations, the lesson incorporates mathematics standards concurrent with science literacy.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>This lesson is also a ver</w:t>
      </w:r>
      <w:r>
        <w:t xml:space="preserve">y good illustration of how Guided Inquiry can occur with experimentation. </w:t>
      </w:r>
    </w:p>
    <w:p w:rsidR="00C41C08" w:rsidRPr="00C41C08" w:rsidRDefault="000B7829" w:rsidP="00C41C08">
      <w:pPr>
        <w:pStyle w:val="PlaceholderText"/>
        <w:rPr>
          <w:color w:val="141413"/>
        </w:rPr>
      </w:pPr>
    </w:p>
    <w:p w:rsidR="00C41C08" w:rsidRPr="00C41C08" w:rsidRDefault="000B7829" w:rsidP="00C41C08">
      <w:pPr>
        <w:pStyle w:val="PlaceholderText"/>
        <w:rPr>
          <w:color w:val="141413"/>
        </w:rPr>
      </w:pPr>
      <w:r w:rsidRPr="00C41C08">
        <w:rPr>
          <w:color w:val="141413"/>
        </w:rPr>
        <w:t>8.7.8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  <w:r w:rsidRPr="00C41C08">
        <w:rPr>
          <w:rFonts w:ascii="Times-Roman" w:eastAsia="Times New Roman" w:hAnsi="Times-Roman"/>
          <w:color w:val="141413"/>
        </w:rPr>
        <w:t xml:space="preserve">Apply strategies and results from simpler problems to solve more complex problems. Example: In the first example, write the first five numbers in base 2 </w:t>
      </w:r>
      <w:proofErr w:type="gramStart"/>
      <w:r w:rsidRPr="00C41C08">
        <w:rPr>
          <w:rFonts w:ascii="Times-Roman" w:eastAsia="Times New Roman" w:hAnsi="Times-Roman"/>
          <w:color w:val="141413"/>
        </w:rPr>
        <w:t>notation</w:t>
      </w:r>
      <w:proofErr w:type="gramEnd"/>
      <w:r w:rsidRPr="00C41C08">
        <w:rPr>
          <w:rFonts w:ascii="Times-Roman" w:eastAsia="Times New Roman" w:hAnsi="Times-Roman"/>
          <w:color w:val="141413"/>
        </w:rPr>
        <w:t xml:space="preserve"> and look for</w:t>
      </w:r>
      <w:r w:rsidRPr="00C41C08">
        <w:rPr>
          <w:rFonts w:ascii="Times-Roman" w:eastAsia="Times New Roman" w:hAnsi="Times-Roman"/>
          <w:color w:val="141413"/>
        </w:rPr>
        <w:t xml:space="preserve"> a pattern.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Timing: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proofErr w:type="gramStart"/>
      <w:r>
        <w:t>Summer 1 hr. / School year 45 min.</w:t>
      </w:r>
      <w:proofErr w:type="gramEnd"/>
      <w:r>
        <w:t xml:space="preserve"> </w:t>
      </w:r>
    </w:p>
    <w:p w:rsidR="00C41C08" w:rsidRDefault="000B7829" w:rsidP="00C41C08">
      <w:pPr>
        <w:pStyle w:val="PlaceholderText"/>
        <w:numPr>
          <w:ilvl w:val="0"/>
          <w:numId w:val="0"/>
        </w:numPr>
      </w:pPr>
    </w:p>
    <w:p w:rsidR="00C41C08" w:rsidRDefault="000B7829" w:rsidP="00C41C08">
      <w:pPr>
        <w:pStyle w:val="PlaceholderText"/>
        <w:numPr>
          <w:ilvl w:val="0"/>
          <w:numId w:val="0"/>
        </w:numPr>
      </w:pPr>
      <w:r>
        <w:t xml:space="preserve">Other materials needed: </w:t>
      </w:r>
    </w:p>
    <w:p w:rsidR="00C41C08" w:rsidRDefault="000B7829" w:rsidP="00C41C08">
      <w:pPr>
        <w:pStyle w:val="PlaceholderText"/>
      </w:pPr>
    </w:p>
    <w:p w:rsidR="00C41C08" w:rsidRDefault="000B7829" w:rsidP="00C41C08">
      <w:pPr>
        <w:pStyle w:val="PlaceholderText"/>
      </w:pPr>
      <w:r>
        <w:t xml:space="preserve"> Notebooks, white boards </w:t>
      </w:r>
    </w:p>
    <w:p w:rsidR="00C41C08" w:rsidRDefault="000B7829" w:rsidP="00C41C08">
      <w:pPr>
        <w:pStyle w:val="PlaceholderText"/>
      </w:pPr>
    </w:p>
    <w:p w:rsidR="00C41C08" w:rsidRDefault="000B7829" w:rsidP="00C41C08">
      <w:pPr>
        <w:pStyle w:val="PlaceholderText"/>
      </w:pPr>
    </w:p>
    <w:p w:rsidR="00C41C08" w:rsidRDefault="000B7829">
      <w:pPr>
        <w:pStyle w:val="PlaceholderText"/>
        <w:sectPr w:rsidR="00C41C08">
          <w:headerReference w:type="firs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C41C08" w:rsidRDefault="000B7829">
      <w:pPr>
        <w:pStyle w:val="PlaceholderText"/>
      </w:pPr>
      <w:r w:rsidRPr="002B2375">
        <w:lastRenderedPageBreak/>
      </w:r>
    </w:p>
    <w:p w:rsidR="00C41C08" w:rsidRDefault="000B7829">
      <w:pPr>
        <w:pStyle w:val="PlaceholderText"/>
      </w:pPr>
    </w:p>
    <w:p w:rsidR="00C41C08" w:rsidRDefault="000B7829" w:rsidP="00C41C08">
      <w:pPr>
        <w:pStyle w:val="PlaceholderText"/>
      </w:pPr>
      <w:r>
        <w:t xml:space="preserve"> </w:t>
      </w:r>
    </w:p>
    <w:p w:rsidR="00C41C08" w:rsidRDefault="000B7829">
      <w:pPr>
        <w:pStyle w:val="PlaceholderText"/>
        <w:sectPr w:rsidR="00C41C08">
          <w:headerReference w:type="first" r:id="rId10"/>
          <w:pgSz w:w="12240" w:h="15840"/>
          <w:pgMar w:top="1440" w:right="1800" w:bottom="1440" w:left="1800" w:header="720" w:footer="720" w:gutter="0"/>
          <w:cols w:space="720"/>
        </w:sectPr>
      </w:pPr>
    </w:p>
    <w:p w:rsidR="00C41C08" w:rsidRDefault="000B7829" w:rsidP="00C41C08">
      <w:pPr>
        <w:pStyle w:val="PlaceholderText"/>
      </w:pPr>
    </w:p>
    <w:sectPr w:rsidR="00C41C08" w:rsidSect="00C41C08">
      <w:head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29" w:rsidRDefault="000B7829">
      <w:r>
        <w:separator/>
      </w:r>
    </w:p>
  </w:endnote>
  <w:endnote w:type="continuationSeparator" w:id="0">
    <w:p w:rsidR="000B7829" w:rsidRDefault="000B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29" w:rsidRDefault="000B7829">
      <w:r>
        <w:separator/>
      </w:r>
    </w:p>
  </w:footnote>
  <w:footnote w:type="continuationSeparator" w:id="0">
    <w:p w:rsidR="000B7829" w:rsidRDefault="000B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8" w:rsidRDefault="000B7829" w:rsidP="00C41C08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</w:rPr>
    </w:pPr>
    <w:r>
      <w:rPr>
        <w:rFonts w:ascii="Verdana" w:eastAsia="MS Gothic" w:hAnsi="Verdana"/>
        <w:sz w:val="36"/>
      </w:rPr>
      <w:t>Evolution Unit Evaluation Table</w:t>
    </w:r>
    <w:r>
      <w:rPr>
        <w:rFonts w:ascii="Verdana" w:eastAsia="MS Gothic" w:hAnsi="Verdana"/>
        <w:sz w:val="36"/>
      </w:rPr>
      <w:tab/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</w:rPr>
      <w:t xml:space="preserve"> CREATEDATE </w:t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  <w:noProof/>
      </w:rPr>
      <w:t>6/15/12 9:56 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8" w:rsidRDefault="000B782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</w:rPr>
    </w:pP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AUTHOR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Student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  <w:t xml:space="preserve">Page </w:t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PAGE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1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DATE </w:instrText>
    </w:r>
    <w:r w:rsidRPr="00873387">
      <w:rPr>
        <w:rFonts w:ascii="Verdana" w:eastAsia="MS Gothic" w:hAnsi="Verdana"/>
        <w:sz w:val="36"/>
      </w:rPr>
      <w:fldChar w:fldCharType="separate"/>
    </w:r>
    <w:r w:rsidR="003F62F8">
      <w:rPr>
        <w:rFonts w:ascii="Verdana" w:eastAsia="MS Gothic" w:hAnsi="Verdana"/>
        <w:noProof/>
        <w:sz w:val="36"/>
      </w:rPr>
      <w:t>7/15/2012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AUTHOR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Student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</w:r>
    <w:r w:rsidRPr="00873387">
      <w:rPr>
        <w:rFonts w:ascii="Verdana" w:eastAsia="MS Gothic" w:hAnsi="Verdana"/>
        <w:sz w:val="36"/>
      </w:rPr>
      <w:t xml:space="preserve">Page </w:t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PAGE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2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DATE </w:instrText>
    </w:r>
    <w:r w:rsidRPr="00873387">
      <w:rPr>
        <w:rFonts w:ascii="Verdana" w:eastAsia="MS Gothic" w:hAnsi="Verdana"/>
        <w:sz w:val="36"/>
      </w:rPr>
      <w:fldChar w:fldCharType="separate"/>
    </w:r>
    <w:r w:rsidR="003F62F8">
      <w:rPr>
        <w:rFonts w:ascii="Verdana" w:eastAsia="MS Gothic" w:hAnsi="Verdana"/>
        <w:noProof/>
        <w:sz w:val="36"/>
      </w:rPr>
      <w:t>7/15/2012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 xml:space="preserve">Created by </w:t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AUTHOR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Student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AUTHOR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Student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  <w:t xml:space="preserve">Page </w:t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PAGE </w:instrText>
    </w:r>
    <w:r w:rsidRPr="00873387">
      <w:rPr>
        <w:rFonts w:ascii="Verdana" w:eastAsia="MS Gothic" w:hAnsi="Verdana"/>
        <w:sz w:val="36"/>
      </w:rPr>
      <w:fldChar w:fldCharType="separate"/>
    </w:r>
    <w:r w:rsidRPr="00873387">
      <w:rPr>
        <w:rFonts w:ascii="Verdana" w:eastAsia="MS Gothic" w:hAnsi="Verdana"/>
        <w:noProof/>
        <w:sz w:val="36"/>
      </w:rPr>
      <w:t>1</w:t>
    </w:r>
    <w:r w:rsidRPr="00873387">
      <w:rPr>
        <w:rFonts w:ascii="Verdana" w:eastAsia="MS Gothic" w:hAnsi="Verdana"/>
        <w:sz w:val="36"/>
      </w:rPr>
      <w:fldChar w:fldCharType="end"/>
    </w:r>
    <w:r w:rsidRPr="00873387">
      <w:rPr>
        <w:rFonts w:ascii="Verdana" w:eastAsia="MS Gothic" w:hAnsi="Verdana"/>
        <w:sz w:val="36"/>
      </w:rPr>
      <w:tab/>
    </w:r>
    <w:r w:rsidRPr="00873387">
      <w:rPr>
        <w:rFonts w:ascii="Verdana" w:eastAsia="MS Gothic" w:hAnsi="Verdana"/>
        <w:sz w:val="36"/>
      </w:rPr>
      <w:fldChar w:fldCharType="begin"/>
    </w:r>
    <w:r w:rsidRPr="00873387">
      <w:rPr>
        <w:rFonts w:ascii="Verdana" w:eastAsia="MS Gothic" w:hAnsi="Verdana"/>
        <w:sz w:val="36"/>
      </w:rPr>
      <w:instrText xml:space="preserve"> DATE </w:instrText>
    </w:r>
    <w:r w:rsidRPr="00873387">
      <w:rPr>
        <w:rFonts w:ascii="Verdana" w:eastAsia="MS Gothic" w:hAnsi="Verdana"/>
        <w:sz w:val="36"/>
      </w:rPr>
      <w:fldChar w:fldCharType="separate"/>
    </w:r>
    <w:r w:rsidR="003F62F8">
      <w:rPr>
        <w:rFonts w:ascii="Verdana" w:eastAsia="MS Gothic" w:hAnsi="Verdana"/>
        <w:noProof/>
        <w:sz w:val="36"/>
      </w:rPr>
      <w:t>7/15/2012</w:t>
    </w:r>
    <w:r w:rsidRPr="00873387">
      <w:rPr>
        <w:rFonts w:ascii="Verdana" w:eastAsia="MS Gothic" w:hAnsi="Verdana"/>
        <w:sz w:val="36"/>
      </w:rPr>
      <w:fldChar w:fldCharType="end"/>
    </w:r>
    <w:r>
      <w:rPr>
        <w:rFonts w:ascii="Verdana" w:eastAsia="MS Gothic" w:hAnsi="Verdana"/>
        <w:sz w:val="36"/>
      </w:rPr>
      <w:tab/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</w:rPr>
      <w:t xml:space="preserve"> CREATEDATE </w:t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  <w:noProof/>
      </w:rPr>
      <w:t>6/15/12 9:56 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8" w:rsidRDefault="000B782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</w:rPr>
    </w:pPr>
    <w:r>
      <w:rPr>
        <w:rFonts w:ascii="Verdana" w:eastAsia="MS Gothic" w:hAnsi="Verdana"/>
        <w:sz w:val="36"/>
      </w:rPr>
      <w:t xml:space="preserve">Figuring Out Fossil #90: Extended Learning Project  </w:t>
    </w:r>
    <w:r>
      <w:rPr>
        <w:rFonts w:ascii="Verdana" w:eastAsia="MS Gothic" w:hAnsi="Verdana"/>
        <w:sz w:val="36"/>
      </w:rPr>
      <w:tab/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</w:rPr>
      <w:t xml:space="preserve"> CREATEDATE </w:t>
    </w:r>
    <w:r>
      <w:rPr>
        <w:rFonts w:ascii="Verdana" w:eastAsia="MS Gothic" w:hAnsi="Verdana"/>
        <w:sz w:val="36"/>
      </w:rPr>
      <w:t/>
    </w:r>
    <w:r>
      <w:rPr>
        <w:rFonts w:ascii="Verdana" w:eastAsia="MS Gothic" w:hAnsi="Verdana"/>
        <w:noProof/>
      </w:rPr>
      <w:t>6/15/12 9:56 AM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8" w:rsidRDefault="000B7829">
    <w:pPr>
      <w:pStyle w:val="Header"/>
      <w:tabs>
        <w:tab w:val="clear" w:pos="4320"/>
        <w:tab w:val="clear" w:pos="8640"/>
        <w:tab w:val="right" w:pos="9360"/>
      </w:tabs>
      <w:ind w:left="-720"/>
      <w:rPr>
        <w:rFonts w:ascii="Verdana" w:eastAsia="MS Gothic" w:hAnsi="Verdana"/>
        <w:sz w:val="36"/>
      </w:rPr>
    </w:pPr>
    <w:r>
      <w:rPr>
        <w:rFonts w:ascii="Verdana" w:eastAsia="MS Gothic" w:hAnsi="Verdana"/>
        <w:sz w:val="36"/>
      </w:rPr>
      <w:tab/>
    </w:r>
    <w:r>
      <w:rPr>
        <w:rFonts w:ascii="Verdana" w:eastAsia="MS Gothic" w:hAnsi="Verdana"/>
        <w:sz w:val="36"/>
      </w:rPr>
      <w:fldChar w:fldCharType="begin"/>
    </w:r>
    <w:r>
      <w:rPr>
        <w:rFonts w:ascii="Verdana" w:eastAsia="MS Gothic" w:hAnsi="Verdana"/>
      </w:rPr>
      <w:instrText xml:space="preserve"> CREATEDATE </w:instrText>
    </w:r>
    <w:r>
      <w:rPr>
        <w:rFonts w:ascii="Verdana" w:eastAsia="MS Gothic" w:hAnsi="Verdana"/>
        <w:sz w:val="36"/>
      </w:rPr>
      <w:fldChar w:fldCharType="separate"/>
    </w:r>
    <w:r>
      <w:rPr>
        <w:rFonts w:ascii="Verdana" w:eastAsia="MS Gothic" w:hAnsi="Verdana"/>
        <w:noProof/>
      </w:rPr>
      <w:t>6/15/12 9:5</w:t>
    </w:r>
    <w:r>
      <w:rPr>
        <w:rFonts w:ascii="Verdana" w:eastAsia="MS Gothic" w:hAnsi="Verdana"/>
        <w:noProof/>
      </w:rPr>
      <w:t>6 AM</w:t>
    </w:r>
    <w:r>
      <w:rPr>
        <w:rFonts w:ascii="Verdana" w:eastAsia="MS Gothic" w:hAnsi="Verdana"/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AA5A22"/>
    <w:lvl w:ilvl="0">
      <w:start w:val="1"/>
      <w:numFmt w:val="bullet"/>
      <w:pStyle w:val="PlaceholderTex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362EDE"/>
    <w:multiLevelType w:val="multilevel"/>
    <w:tmpl w:val="52980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2C33A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ableWordNotes" w:val="0"/>
  </w:docVars>
  <w:rsids>
    <w:rsidRoot w:val="00D225B6"/>
    <w:rsid w:val="000B7829"/>
    <w:rsid w:val="003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ceholderText">
    <w:name w:val="Placeholder Text"/>
    <w:basedOn w:val="Normal"/>
    <w:rsid w:val="002B2375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2B2375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styleId="LightShading">
    <w:name w:val="Light Shading"/>
    <w:basedOn w:val="Normal"/>
    <w:rsid w:val="002B2375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styleId="LightList">
    <w:name w:val="Light List"/>
    <w:basedOn w:val="Normal"/>
    <w:rsid w:val="002B2375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styleId="LightGrid">
    <w:name w:val="Light Grid"/>
    <w:basedOn w:val="Normal"/>
    <w:rsid w:val="002B2375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styleId="MediumShading1">
    <w:name w:val="Medium Shading 1"/>
    <w:basedOn w:val="Normal"/>
    <w:rsid w:val="002B2375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styleId="MediumShading2">
    <w:name w:val="Medium Shading 2"/>
    <w:basedOn w:val="Normal"/>
    <w:rsid w:val="002B2375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styleId="MediumList1">
    <w:name w:val="Medium List 1"/>
    <w:basedOn w:val="Normal"/>
    <w:rsid w:val="002B2375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styleId="MediumList2">
    <w:name w:val="Medium List 2"/>
    <w:basedOn w:val="Normal"/>
    <w:rsid w:val="002B2375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rsid w:val="002B23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ceholderText">
    <w:name w:val="Placeholder Text"/>
    <w:basedOn w:val="Normal"/>
    <w:rsid w:val="002B2375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2B2375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styleId="LightShading">
    <w:name w:val="Light Shading"/>
    <w:basedOn w:val="Normal"/>
    <w:rsid w:val="002B2375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styleId="LightList">
    <w:name w:val="Light List"/>
    <w:basedOn w:val="Normal"/>
    <w:rsid w:val="002B2375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styleId="LightGrid">
    <w:name w:val="Light Grid"/>
    <w:basedOn w:val="Normal"/>
    <w:rsid w:val="002B2375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styleId="MediumShading1">
    <w:name w:val="Medium Shading 1"/>
    <w:basedOn w:val="Normal"/>
    <w:rsid w:val="002B2375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styleId="MediumShading2">
    <w:name w:val="Medium Shading 2"/>
    <w:basedOn w:val="Normal"/>
    <w:rsid w:val="002B2375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styleId="MediumList1">
    <w:name w:val="Medium List 1"/>
    <w:basedOn w:val="Normal"/>
    <w:rsid w:val="002B2375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styleId="MediumList2">
    <w:name w:val="Medium List 2"/>
    <w:basedOn w:val="Normal"/>
    <w:rsid w:val="002B2375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rsid w:val="002B23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Kit: SEPUP Issue Oriented Science / Evolution </vt:lpstr>
    </vt:vector>
  </TitlesOfParts>
  <Company>University of Notre Dame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Kit: SEPUP Issue Oriented Science / Evolution</dc:title>
  <dc:creator>Student</dc:creator>
  <cp:lastModifiedBy>Gordon</cp:lastModifiedBy>
  <cp:revision>2</cp:revision>
  <cp:lastPrinted>2012-06-15T15:02:00Z</cp:lastPrinted>
  <dcterms:created xsi:type="dcterms:W3CDTF">2012-07-15T09:54:00Z</dcterms:created>
  <dcterms:modified xsi:type="dcterms:W3CDTF">2012-07-15T09:54:00Z</dcterms:modified>
</cp:coreProperties>
</file>