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BA7AC2">
      <w:pPr>
        <w:spacing w:line="240" w:lineRule="auto"/>
      </w:pPr>
      <w:bookmarkStart w:id="0" w:name="_GoBack"/>
      <w:bookmarkEnd w:id="0"/>
      <w:r>
        <w:rPr>
          <w:b/>
          <w:bCs/>
          <w:sz w:val="24"/>
          <w:szCs w:val="24"/>
        </w:rPr>
        <w:t>Modeling in AP Biology INCOMPLETE</w:t>
      </w:r>
    </w:p>
    <w:p w:rsidR="00A77B3E" w:rsidRDefault="00BA7AC2">
      <w:pPr>
        <w:spacing w:line="240" w:lineRule="auto"/>
        <w:rPr>
          <w:b/>
          <w:bCs/>
          <w:sz w:val="24"/>
          <w:szCs w:val="24"/>
        </w:rPr>
      </w:pPr>
    </w:p>
    <w:p w:rsidR="00A77B3E" w:rsidRDefault="00BA7AC2">
      <w:pPr>
        <w:rPr>
          <w:b/>
          <w:bCs/>
          <w:sz w:val="24"/>
          <w:szCs w:val="24"/>
        </w:rPr>
      </w:pPr>
      <w:r>
        <w:rPr>
          <w:b/>
          <w:bCs/>
          <w:sz w:val="24"/>
          <w:szCs w:val="24"/>
        </w:rPr>
        <w:t>Theme(s)</w:t>
      </w:r>
      <w:r>
        <w:rPr>
          <w:b/>
          <w:bCs/>
          <w:sz w:val="24"/>
          <w:szCs w:val="24"/>
        </w:rPr>
        <w:tab/>
        <w:t>V - Relationship of Structure to Function</w:t>
      </w:r>
    </w:p>
    <w:p w:rsidR="00A77B3E" w:rsidRDefault="00BA7AC2">
      <w:pPr>
        <w:ind w:left="720" w:firstLine="720"/>
        <w:rPr>
          <w:b/>
          <w:bCs/>
          <w:sz w:val="24"/>
          <w:szCs w:val="24"/>
        </w:rPr>
      </w:pPr>
      <w:r>
        <w:rPr>
          <w:b/>
          <w:bCs/>
          <w:sz w:val="24"/>
          <w:szCs w:val="24"/>
        </w:rPr>
        <w:t>VI - Regulation</w:t>
      </w:r>
      <w:r>
        <w:rPr>
          <w:b/>
          <w:bCs/>
          <w:sz w:val="24"/>
          <w:szCs w:val="24"/>
        </w:rPr>
        <w:tab/>
      </w:r>
      <w:r>
        <w:rPr>
          <w:b/>
          <w:bCs/>
          <w:sz w:val="24"/>
          <w:szCs w:val="24"/>
        </w:rPr>
        <w:tab/>
      </w:r>
      <w:r>
        <w:rPr>
          <w:b/>
          <w:bCs/>
          <w:sz w:val="24"/>
          <w:szCs w:val="24"/>
        </w:rPr>
        <w:tab/>
      </w:r>
    </w:p>
    <w:p w:rsidR="00A77B3E" w:rsidRDefault="00BA7AC2">
      <w:pPr>
        <w:ind w:left="720" w:firstLine="720"/>
        <w:rPr>
          <w:b/>
          <w:bCs/>
          <w:sz w:val="24"/>
          <w:szCs w:val="24"/>
        </w:rPr>
      </w:pPr>
    </w:p>
    <w:p w:rsidR="00A77B3E" w:rsidRDefault="00BA7AC2">
      <w:pPr>
        <w:rPr>
          <w:b/>
          <w:bCs/>
          <w:sz w:val="24"/>
          <w:szCs w:val="24"/>
        </w:rPr>
      </w:pPr>
      <w:r>
        <w:rPr>
          <w:b/>
          <w:bCs/>
          <w:sz w:val="24"/>
          <w:szCs w:val="24"/>
        </w:rPr>
        <w:t xml:space="preserve">Topics </w:t>
      </w:r>
      <w:r>
        <w:rPr>
          <w:b/>
          <w:bCs/>
          <w:sz w:val="24"/>
          <w:szCs w:val="24"/>
        </w:rPr>
        <w:tab/>
        <w:t>IB - Cells</w:t>
      </w:r>
    </w:p>
    <w:p w:rsidR="00A77B3E" w:rsidRDefault="00BA7AC2">
      <w:pPr>
        <w:spacing w:line="240" w:lineRule="auto"/>
        <w:rPr>
          <w:b/>
          <w:bCs/>
          <w:sz w:val="24"/>
          <w:szCs w:val="24"/>
        </w:rPr>
      </w:pPr>
    </w:p>
    <w:p w:rsidR="00A77B3E" w:rsidRDefault="00BA7AC2">
      <w:pPr>
        <w:spacing w:line="240" w:lineRule="auto"/>
        <w:rPr>
          <w:b/>
          <w:bCs/>
          <w:sz w:val="24"/>
          <w:szCs w:val="24"/>
        </w:rPr>
      </w:pPr>
      <w:r>
        <w:rPr>
          <w:b/>
          <w:bCs/>
          <w:sz w:val="24"/>
          <w:szCs w:val="24"/>
        </w:rPr>
        <w:t>Title:</w:t>
      </w:r>
      <w:r>
        <w:rPr>
          <w:b/>
          <w:bCs/>
          <w:sz w:val="24"/>
          <w:szCs w:val="24"/>
        </w:rPr>
        <w:tab/>
      </w:r>
      <w:r>
        <w:rPr>
          <w:b/>
          <w:bCs/>
          <w:sz w:val="24"/>
          <w:szCs w:val="24"/>
        </w:rPr>
        <w:tab/>
        <w:t>Cell Size - Surface to Volume Ratio</w:t>
      </w:r>
    </w:p>
    <w:p w:rsidR="00A77B3E" w:rsidRDefault="00BA7AC2">
      <w:pPr>
        <w:spacing w:line="240" w:lineRule="auto"/>
        <w:rPr>
          <w:b/>
          <w:bCs/>
          <w:sz w:val="24"/>
          <w:szCs w:val="24"/>
        </w:rPr>
      </w:pPr>
    </w:p>
    <w:p w:rsidR="00A77B3E" w:rsidRDefault="00BA7AC2">
      <w:pPr>
        <w:spacing w:line="240" w:lineRule="auto"/>
        <w:rPr>
          <w:b/>
          <w:bCs/>
          <w:sz w:val="24"/>
          <w:szCs w:val="24"/>
        </w:rPr>
      </w:pPr>
      <w:r>
        <w:rPr>
          <w:b/>
          <w:bCs/>
          <w:sz w:val="24"/>
          <w:szCs w:val="24"/>
        </w:rPr>
        <w:t xml:space="preserve">Authors: </w:t>
      </w:r>
      <w:r>
        <w:rPr>
          <w:b/>
          <w:bCs/>
          <w:sz w:val="24"/>
          <w:szCs w:val="24"/>
        </w:rPr>
        <w:tab/>
        <w:t>Kimbell Reitz (modified from LabQuest)</w:t>
      </w:r>
    </w:p>
    <w:p w:rsidR="00A77B3E" w:rsidRDefault="00BA7AC2">
      <w:pPr>
        <w:spacing w:line="240" w:lineRule="auto"/>
        <w:rPr>
          <w:b/>
          <w:bCs/>
          <w:sz w:val="24"/>
          <w:szCs w:val="24"/>
        </w:rPr>
      </w:pPr>
    </w:p>
    <w:p w:rsidR="00A77B3E" w:rsidRDefault="00BA7AC2">
      <w:pPr>
        <w:spacing w:line="240" w:lineRule="auto"/>
        <w:rPr>
          <w:b/>
          <w:bCs/>
          <w:sz w:val="24"/>
          <w:szCs w:val="24"/>
        </w:rPr>
      </w:pPr>
      <w:r>
        <w:rPr>
          <w:b/>
          <w:bCs/>
          <w:sz w:val="24"/>
          <w:szCs w:val="24"/>
        </w:rPr>
        <w:t xml:space="preserve">Leading Questions(s): Engagement - </w:t>
      </w:r>
      <w:r>
        <w:rPr>
          <w:b/>
          <w:bCs/>
          <w:sz w:val="24"/>
          <w:szCs w:val="24"/>
        </w:rPr>
        <w:t>(a story?)</w:t>
      </w:r>
    </w:p>
    <w:p w:rsidR="00A77B3E" w:rsidRDefault="00BA7AC2">
      <w:pPr>
        <w:rPr>
          <w:sz w:val="24"/>
          <w:szCs w:val="24"/>
        </w:rPr>
      </w:pPr>
      <w:r>
        <w:rPr>
          <w:sz w:val="24"/>
          <w:szCs w:val="24"/>
        </w:rPr>
        <w:t xml:space="preserve">Is bigger always better? Cells range in size but a typical animal cell is somewhere around 10 micrometers. The size of the period at the end of this sentence is about 600 microns long. We’ve heard it’s a small world but why THAT small? If cells </w:t>
      </w:r>
      <w:r>
        <w:rPr>
          <w:sz w:val="24"/>
          <w:szCs w:val="24"/>
        </w:rPr>
        <w:t>are that small, there must be an adaptive advantage to it. So....</w:t>
      </w:r>
    </w:p>
    <w:p w:rsidR="00A77B3E" w:rsidRDefault="00BA7AC2">
      <w:pPr>
        <w:rPr>
          <w:sz w:val="24"/>
          <w:szCs w:val="24"/>
        </w:rPr>
      </w:pPr>
    </w:p>
    <w:p w:rsidR="00A77B3E" w:rsidRDefault="00BA7AC2">
      <w:pPr>
        <w:rPr>
          <w:sz w:val="24"/>
          <w:szCs w:val="24"/>
        </w:rPr>
      </w:pPr>
      <w:r>
        <w:rPr>
          <w:sz w:val="24"/>
          <w:szCs w:val="24"/>
        </w:rPr>
        <w:t>Why are cells so small?</w:t>
      </w:r>
    </w:p>
    <w:p w:rsidR="00A77B3E" w:rsidRDefault="00BA7AC2">
      <w:pPr>
        <w:spacing w:line="240" w:lineRule="auto"/>
        <w:rPr>
          <w:b/>
          <w:bCs/>
          <w:sz w:val="24"/>
          <w:szCs w:val="24"/>
        </w:rPr>
      </w:pPr>
    </w:p>
    <w:p w:rsidR="00A77B3E" w:rsidRDefault="00BA7AC2">
      <w:pPr>
        <w:spacing w:line="240" w:lineRule="auto"/>
        <w:rPr>
          <w:b/>
          <w:bCs/>
          <w:sz w:val="24"/>
          <w:szCs w:val="24"/>
        </w:rPr>
      </w:pPr>
      <w:r>
        <w:rPr>
          <w:b/>
          <w:bCs/>
          <w:sz w:val="24"/>
          <w:szCs w:val="24"/>
        </w:rPr>
        <w:t>Summary of Investigation:</w:t>
      </w:r>
    </w:p>
    <w:p w:rsidR="00A77B3E" w:rsidRDefault="00BA7AC2">
      <w:pPr>
        <w:spacing w:line="240" w:lineRule="auto"/>
        <w:rPr>
          <w:sz w:val="24"/>
          <w:szCs w:val="24"/>
        </w:rPr>
      </w:pPr>
      <w:r>
        <w:rPr>
          <w:sz w:val="24"/>
          <w:szCs w:val="24"/>
        </w:rPr>
        <w:t>Using bouillon cubes as cell models, students will use vernier conductivity probes to measure the rate of diffusion for different size pie</w:t>
      </w:r>
      <w:r>
        <w:rPr>
          <w:sz w:val="24"/>
          <w:szCs w:val="24"/>
        </w:rPr>
        <w:t>ces. Each group will measure one size of bouillon and class data will be shared. With this data, the students will determine that the surface area to volume ratio of a cell is increased as the cell size decreases making it more efficient at diffusion of me</w:t>
      </w:r>
      <w:r>
        <w:rPr>
          <w:sz w:val="24"/>
          <w:szCs w:val="24"/>
        </w:rPr>
        <w:t>tabolic substances.</w:t>
      </w:r>
    </w:p>
    <w:p w:rsidR="00A77B3E" w:rsidRDefault="00BA7AC2">
      <w:pPr>
        <w:spacing w:line="240" w:lineRule="auto"/>
        <w:rPr>
          <w:b/>
          <w:bCs/>
          <w:sz w:val="24"/>
          <w:szCs w:val="24"/>
        </w:rPr>
      </w:pPr>
    </w:p>
    <w:p w:rsidR="00A77B3E" w:rsidRDefault="00BA7AC2">
      <w:pPr>
        <w:spacing w:line="240" w:lineRule="auto"/>
        <w:rPr>
          <w:b/>
          <w:bCs/>
          <w:sz w:val="24"/>
          <w:szCs w:val="24"/>
        </w:rPr>
      </w:pPr>
      <w:r>
        <w:rPr>
          <w:b/>
          <w:bCs/>
          <w:sz w:val="24"/>
          <w:szCs w:val="24"/>
        </w:rPr>
        <w:t>Equipment Used:</w:t>
      </w:r>
    </w:p>
    <w:p w:rsidR="00A77B3E" w:rsidRDefault="00BA7AC2">
      <w:pPr>
        <w:spacing w:line="240" w:lineRule="auto"/>
        <w:rPr>
          <w:sz w:val="24"/>
          <w:szCs w:val="24"/>
        </w:rPr>
      </w:pPr>
      <w:r>
        <w:rPr>
          <w:sz w:val="24"/>
          <w:szCs w:val="24"/>
        </w:rPr>
        <w:t>LabQuest</w:t>
      </w:r>
      <w:r>
        <w:rPr>
          <w:sz w:val="24"/>
          <w:szCs w:val="24"/>
        </w:rPr>
        <w:tab/>
      </w:r>
      <w:r>
        <w:rPr>
          <w:sz w:val="24"/>
          <w:szCs w:val="24"/>
        </w:rPr>
        <w:tab/>
      </w:r>
      <w:r>
        <w:rPr>
          <w:sz w:val="24"/>
          <w:szCs w:val="24"/>
        </w:rPr>
        <w:tab/>
      </w:r>
      <w:r>
        <w:rPr>
          <w:sz w:val="24"/>
          <w:szCs w:val="24"/>
        </w:rPr>
        <w:tab/>
        <w:t>Bouillon cubes</w:t>
      </w:r>
    </w:p>
    <w:p w:rsidR="00A77B3E" w:rsidRDefault="00BA7AC2">
      <w:pPr>
        <w:spacing w:line="240" w:lineRule="auto"/>
        <w:rPr>
          <w:sz w:val="24"/>
          <w:szCs w:val="24"/>
        </w:rPr>
      </w:pPr>
      <w:r>
        <w:rPr>
          <w:sz w:val="24"/>
          <w:szCs w:val="24"/>
        </w:rPr>
        <w:t>LabQuest App</w:t>
      </w:r>
      <w:r>
        <w:rPr>
          <w:sz w:val="24"/>
          <w:szCs w:val="24"/>
        </w:rPr>
        <w:tab/>
      </w:r>
      <w:r>
        <w:rPr>
          <w:sz w:val="24"/>
          <w:szCs w:val="24"/>
        </w:rPr>
        <w:tab/>
      </w:r>
      <w:r>
        <w:rPr>
          <w:sz w:val="24"/>
          <w:szCs w:val="24"/>
        </w:rPr>
        <w:tab/>
        <w:t>Distilled Water</w:t>
      </w:r>
    </w:p>
    <w:p w:rsidR="00A77B3E" w:rsidRDefault="00BA7AC2">
      <w:pPr>
        <w:spacing w:line="240" w:lineRule="auto"/>
        <w:rPr>
          <w:sz w:val="24"/>
          <w:szCs w:val="24"/>
        </w:rPr>
      </w:pPr>
      <w:r>
        <w:rPr>
          <w:sz w:val="24"/>
          <w:szCs w:val="24"/>
        </w:rPr>
        <w:t>Vernier Conductivity Probe</w:t>
      </w:r>
      <w:r>
        <w:rPr>
          <w:sz w:val="24"/>
          <w:szCs w:val="24"/>
        </w:rPr>
        <w:tab/>
      </w:r>
      <w:r>
        <w:rPr>
          <w:sz w:val="24"/>
          <w:szCs w:val="24"/>
        </w:rPr>
        <w:tab/>
        <w:t>Metric ruler</w:t>
      </w:r>
    </w:p>
    <w:p w:rsidR="00A77B3E" w:rsidRDefault="00BA7AC2">
      <w:pPr>
        <w:spacing w:line="240" w:lineRule="auto"/>
        <w:rPr>
          <w:sz w:val="24"/>
          <w:szCs w:val="24"/>
        </w:rPr>
      </w:pPr>
      <w:r>
        <w:rPr>
          <w:sz w:val="24"/>
          <w:szCs w:val="24"/>
        </w:rPr>
        <w:t>400 mL beaker</w:t>
      </w:r>
      <w:r>
        <w:rPr>
          <w:sz w:val="24"/>
          <w:szCs w:val="24"/>
        </w:rPr>
        <w:tab/>
      </w:r>
      <w:r>
        <w:rPr>
          <w:sz w:val="24"/>
          <w:szCs w:val="24"/>
        </w:rPr>
        <w:tab/>
      </w:r>
      <w:r>
        <w:rPr>
          <w:sz w:val="24"/>
          <w:szCs w:val="24"/>
        </w:rPr>
        <w:tab/>
        <w:t>Lined graph paper</w:t>
      </w:r>
    </w:p>
    <w:p w:rsidR="00A77B3E" w:rsidRDefault="00BA7AC2">
      <w:pPr>
        <w:rPr>
          <w:sz w:val="24"/>
          <w:szCs w:val="24"/>
        </w:rPr>
      </w:pPr>
      <w:r>
        <w:rPr>
          <w:sz w:val="24"/>
          <w:szCs w:val="24"/>
        </w:rPr>
        <w:t>Logger Pro</w:t>
      </w:r>
      <w:r>
        <w:rPr>
          <w:sz w:val="24"/>
          <w:szCs w:val="24"/>
        </w:rPr>
        <w:tab/>
      </w:r>
      <w:r>
        <w:rPr>
          <w:sz w:val="24"/>
          <w:szCs w:val="24"/>
        </w:rPr>
        <w:tab/>
      </w:r>
      <w:r>
        <w:rPr>
          <w:sz w:val="24"/>
          <w:szCs w:val="24"/>
        </w:rPr>
        <w:tab/>
      </w:r>
      <w:r>
        <w:rPr>
          <w:sz w:val="24"/>
          <w:szCs w:val="24"/>
        </w:rPr>
        <w:tab/>
        <w:t>Scalpel or razor blade</w:t>
      </w:r>
    </w:p>
    <w:p w:rsidR="00A77B3E" w:rsidRDefault="00BA7AC2">
      <w:pPr>
        <w:rPr>
          <w:sz w:val="24"/>
          <w:szCs w:val="24"/>
        </w:rPr>
      </w:pPr>
      <w:r>
        <w:rPr>
          <w:sz w:val="24"/>
          <w:szCs w:val="24"/>
        </w:rPr>
        <w:t>glass stirring rod</w:t>
      </w:r>
    </w:p>
    <w:p w:rsidR="00A77B3E" w:rsidRDefault="00BA7AC2">
      <w:pPr>
        <w:spacing w:line="240" w:lineRule="auto"/>
        <w:rPr>
          <w:sz w:val="24"/>
          <w:szCs w:val="24"/>
        </w:rPr>
      </w:pPr>
    </w:p>
    <w:p w:rsidR="00A77B3E" w:rsidRDefault="00BA7AC2">
      <w:pPr>
        <w:spacing w:line="240" w:lineRule="auto"/>
        <w:rPr>
          <w:b/>
          <w:bCs/>
          <w:sz w:val="24"/>
          <w:szCs w:val="24"/>
        </w:rPr>
      </w:pPr>
    </w:p>
    <w:p w:rsidR="00A77B3E" w:rsidRDefault="00BA7AC2">
      <w:pPr>
        <w:rPr>
          <w:b/>
          <w:bCs/>
          <w:sz w:val="24"/>
          <w:szCs w:val="24"/>
        </w:rPr>
      </w:pPr>
      <w:r>
        <w:rPr>
          <w:b/>
          <w:bCs/>
          <w:sz w:val="24"/>
          <w:szCs w:val="24"/>
        </w:rPr>
        <w:t>Description of Procedure, St</w:t>
      </w:r>
      <w:r>
        <w:rPr>
          <w:b/>
          <w:bCs/>
          <w:sz w:val="24"/>
          <w:szCs w:val="24"/>
        </w:rPr>
        <w:t>udents lab instructions:</w:t>
      </w:r>
    </w:p>
    <w:p w:rsidR="00A77B3E" w:rsidRDefault="00BA7AC2">
      <w:pPr>
        <w:numPr>
          <w:ilvl w:val="0"/>
          <w:numId w:val="1"/>
        </w:numPr>
        <w:tabs>
          <w:tab w:val="num" w:pos="720"/>
        </w:tabs>
        <w:spacing w:line="240" w:lineRule="auto"/>
        <w:rPr>
          <w:sz w:val="24"/>
          <w:szCs w:val="24"/>
        </w:rPr>
      </w:pPr>
      <w:r>
        <w:rPr>
          <w:sz w:val="24"/>
          <w:szCs w:val="24"/>
        </w:rPr>
        <w:t>Obtain a bouillon cube and cut it into as many pieces as directed by your teacher.</w:t>
      </w:r>
    </w:p>
    <w:p w:rsidR="00A77B3E" w:rsidRDefault="00BA7AC2">
      <w:pPr>
        <w:numPr>
          <w:ilvl w:val="0"/>
          <w:numId w:val="1"/>
        </w:numPr>
        <w:tabs>
          <w:tab w:val="num" w:pos="720"/>
        </w:tabs>
        <w:spacing w:line="240" w:lineRule="auto"/>
        <w:rPr>
          <w:sz w:val="24"/>
          <w:szCs w:val="24"/>
        </w:rPr>
      </w:pPr>
      <w:r>
        <w:rPr>
          <w:sz w:val="24"/>
          <w:szCs w:val="24"/>
        </w:rPr>
        <w:t>Use the metric ruler to determine the total surface area and the total volume of the cube or cube pieces. Record in data table.</w:t>
      </w:r>
    </w:p>
    <w:p w:rsidR="00A77B3E" w:rsidRDefault="00BA7AC2">
      <w:pPr>
        <w:numPr>
          <w:ilvl w:val="0"/>
          <w:numId w:val="1"/>
        </w:numPr>
        <w:tabs>
          <w:tab w:val="num" w:pos="720"/>
        </w:tabs>
        <w:spacing w:line="240" w:lineRule="auto"/>
        <w:rPr>
          <w:sz w:val="24"/>
          <w:szCs w:val="24"/>
        </w:rPr>
      </w:pPr>
      <w:r>
        <w:rPr>
          <w:sz w:val="24"/>
          <w:szCs w:val="24"/>
        </w:rPr>
        <w:t>Calculate the surfac</w:t>
      </w:r>
      <w:r>
        <w:rPr>
          <w:sz w:val="24"/>
          <w:szCs w:val="24"/>
        </w:rPr>
        <w:t>e-to-volume ratio. Record in data table.</w:t>
      </w:r>
    </w:p>
    <w:p w:rsidR="00A77B3E" w:rsidRDefault="00BA7AC2">
      <w:pPr>
        <w:numPr>
          <w:ilvl w:val="0"/>
          <w:numId w:val="1"/>
        </w:numPr>
        <w:tabs>
          <w:tab w:val="num" w:pos="720"/>
        </w:tabs>
        <w:spacing w:line="240" w:lineRule="auto"/>
        <w:rPr>
          <w:sz w:val="24"/>
          <w:szCs w:val="24"/>
        </w:rPr>
      </w:pPr>
      <w:r>
        <w:rPr>
          <w:sz w:val="24"/>
          <w:szCs w:val="24"/>
        </w:rPr>
        <w:t>Set the selector switch on the side of the Conductivity Probe to the 0-20,000 uS/cm range. Connect the Conductivity Probe to LabQuest and choose New formt he File menu. If you have an older sensor that does not auto</w:t>
      </w:r>
      <w:r>
        <w:rPr>
          <w:sz w:val="24"/>
          <w:szCs w:val="24"/>
        </w:rPr>
        <w:t>-ID, manually set up the sensor.</w:t>
      </w:r>
    </w:p>
    <w:p w:rsidR="00A77B3E" w:rsidRDefault="00BA7AC2">
      <w:pPr>
        <w:numPr>
          <w:ilvl w:val="0"/>
          <w:numId w:val="1"/>
        </w:numPr>
        <w:tabs>
          <w:tab w:val="num" w:pos="720"/>
        </w:tabs>
        <w:spacing w:line="240" w:lineRule="auto"/>
        <w:rPr>
          <w:sz w:val="24"/>
          <w:szCs w:val="24"/>
        </w:rPr>
      </w:pPr>
      <w:r>
        <w:rPr>
          <w:sz w:val="24"/>
          <w:szCs w:val="24"/>
        </w:rPr>
        <w:lastRenderedPageBreak/>
        <w:t>On the Meter screen, tap Rate. Change the data-collection rate to 0.5 samples/second and the data-collection length to 80 seconds.</w:t>
      </w:r>
    </w:p>
    <w:p w:rsidR="00A77B3E" w:rsidRDefault="00BA7AC2">
      <w:pPr>
        <w:numPr>
          <w:ilvl w:val="0"/>
          <w:numId w:val="1"/>
        </w:numPr>
        <w:tabs>
          <w:tab w:val="num" w:pos="720"/>
        </w:tabs>
        <w:spacing w:line="240" w:lineRule="auto"/>
        <w:rPr>
          <w:sz w:val="24"/>
          <w:szCs w:val="24"/>
        </w:rPr>
      </w:pPr>
      <w:r>
        <w:rPr>
          <w:sz w:val="24"/>
          <w:szCs w:val="24"/>
        </w:rPr>
        <w:t>Pour 200 mL of distilled water into the 400 mL beaker. Place the bouillon cube or cube piece</w:t>
      </w:r>
      <w:r>
        <w:rPr>
          <w:sz w:val="24"/>
          <w:szCs w:val="24"/>
        </w:rPr>
        <w:t>s in the beaker.</w:t>
      </w:r>
    </w:p>
    <w:p w:rsidR="00A77B3E" w:rsidRDefault="00BA7AC2">
      <w:pPr>
        <w:numPr>
          <w:ilvl w:val="0"/>
          <w:numId w:val="1"/>
        </w:numPr>
        <w:tabs>
          <w:tab w:val="num" w:pos="720"/>
        </w:tabs>
        <w:spacing w:line="240" w:lineRule="auto"/>
        <w:rPr>
          <w:sz w:val="24"/>
          <w:szCs w:val="24"/>
        </w:rPr>
      </w:pPr>
      <w:r>
        <w:rPr>
          <w:sz w:val="24"/>
          <w:szCs w:val="24"/>
        </w:rPr>
        <w:t>Start data collection. Stir the water moderately and hold the probe in place approximately 3 cm from the bottom. Avoid hitting the bouillon pieces with the stirring rod.</w:t>
      </w:r>
    </w:p>
    <w:p w:rsidR="00A77B3E" w:rsidRDefault="00BA7AC2">
      <w:pPr>
        <w:numPr>
          <w:ilvl w:val="0"/>
          <w:numId w:val="1"/>
        </w:numPr>
        <w:tabs>
          <w:tab w:val="num" w:pos="720"/>
        </w:tabs>
        <w:spacing w:line="240" w:lineRule="auto"/>
        <w:rPr>
          <w:sz w:val="24"/>
          <w:szCs w:val="24"/>
        </w:rPr>
      </w:pPr>
      <w:r>
        <w:rPr>
          <w:sz w:val="24"/>
          <w:szCs w:val="24"/>
        </w:rPr>
        <w:t>Data collection will stop after 80 seconds. Analyse the graph to dete</w:t>
      </w:r>
      <w:r>
        <w:rPr>
          <w:sz w:val="24"/>
          <w:szCs w:val="24"/>
        </w:rPr>
        <w:t>rmine the rate of ion exchange. To do this:</w:t>
      </w:r>
    </w:p>
    <w:p w:rsidR="00A77B3E" w:rsidRDefault="00BA7AC2">
      <w:pPr>
        <w:numPr>
          <w:ilvl w:val="1"/>
          <w:numId w:val="1"/>
        </w:numPr>
        <w:tabs>
          <w:tab w:val="num" w:pos="1440"/>
        </w:tabs>
        <w:spacing w:line="240" w:lineRule="auto"/>
        <w:rPr>
          <w:sz w:val="24"/>
          <w:szCs w:val="24"/>
        </w:rPr>
      </w:pPr>
      <w:r>
        <w:rPr>
          <w:sz w:val="24"/>
          <w:szCs w:val="24"/>
        </w:rPr>
        <w:t>Examine the graph and identify the most linear region.</w:t>
      </w:r>
    </w:p>
    <w:p w:rsidR="00A77B3E" w:rsidRDefault="00BA7AC2">
      <w:pPr>
        <w:numPr>
          <w:ilvl w:val="1"/>
          <w:numId w:val="1"/>
        </w:numPr>
        <w:tabs>
          <w:tab w:val="num" w:pos="1440"/>
        </w:tabs>
        <w:spacing w:line="240" w:lineRule="auto"/>
        <w:rPr>
          <w:sz w:val="24"/>
          <w:szCs w:val="24"/>
        </w:rPr>
      </w:pPr>
      <w:r>
        <w:rPr>
          <w:sz w:val="24"/>
          <w:szCs w:val="24"/>
        </w:rPr>
        <w:t>tap and drag your stylus across the most linear region to select these data points.</w:t>
      </w:r>
    </w:p>
    <w:p w:rsidR="00A77B3E" w:rsidRDefault="00BA7AC2">
      <w:pPr>
        <w:numPr>
          <w:ilvl w:val="1"/>
          <w:numId w:val="1"/>
        </w:numPr>
        <w:tabs>
          <w:tab w:val="num" w:pos="1440"/>
        </w:tabs>
        <w:spacing w:line="240" w:lineRule="auto"/>
        <w:rPr>
          <w:sz w:val="24"/>
          <w:szCs w:val="24"/>
        </w:rPr>
      </w:pPr>
      <w:r>
        <w:rPr>
          <w:sz w:val="24"/>
          <w:szCs w:val="24"/>
        </w:rPr>
        <w:t>Choose Curve Fit from the Analyze menu. Select Linear as the Fit Equation</w:t>
      </w:r>
      <w:r>
        <w:rPr>
          <w:sz w:val="24"/>
          <w:szCs w:val="24"/>
        </w:rPr>
        <w:t xml:space="preserve">. </w:t>
      </w:r>
    </w:p>
    <w:p w:rsidR="00A77B3E" w:rsidRDefault="00BA7AC2">
      <w:pPr>
        <w:numPr>
          <w:ilvl w:val="1"/>
          <w:numId w:val="1"/>
        </w:numPr>
        <w:tabs>
          <w:tab w:val="num" w:pos="1440"/>
        </w:tabs>
        <w:spacing w:line="240" w:lineRule="auto"/>
        <w:rPr>
          <w:sz w:val="24"/>
          <w:szCs w:val="24"/>
        </w:rPr>
      </w:pPr>
      <w:r>
        <w:rPr>
          <w:sz w:val="24"/>
          <w:szCs w:val="24"/>
        </w:rPr>
        <w:t xml:space="preserve">Record the slope, </w:t>
      </w:r>
      <w:r>
        <w:rPr>
          <w:i/>
          <w:iCs/>
          <w:sz w:val="24"/>
          <w:szCs w:val="24"/>
        </w:rPr>
        <w:t xml:space="preserve">m, </w:t>
      </w:r>
      <w:r>
        <w:rPr>
          <w:sz w:val="24"/>
          <w:szCs w:val="24"/>
        </w:rPr>
        <w:t>as the rate of ion exchange in (uS/s). Select OK.</w:t>
      </w:r>
    </w:p>
    <w:p w:rsidR="00A77B3E" w:rsidRDefault="00BA7AC2">
      <w:pPr>
        <w:numPr>
          <w:ilvl w:val="0"/>
          <w:numId w:val="1"/>
        </w:numPr>
        <w:tabs>
          <w:tab w:val="num" w:pos="720"/>
        </w:tabs>
        <w:spacing w:line="240" w:lineRule="auto"/>
        <w:rPr>
          <w:sz w:val="24"/>
          <w:szCs w:val="24"/>
        </w:rPr>
      </w:pPr>
      <w:r>
        <w:rPr>
          <w:sz w:val="24"/>
          <w:szCs w:val="24"/>
        </w:rPr>
        <w:t>Share data on the class data table.</w:t>
      </w:r>
    </w:p>
    <w:p w:rsidR="00A77B3E" w:rsidRDefault="00BA7AC2">
      <w:pPr>
        <w:numPr>
          <w:ilvl w:val="0"/>
          <w:numId w:val="1"/>
        </w:numPr>
        <w:tabs>
          <w:tab w:val="num" w:pos="720"/>
        </w:tabs>
        <w:spacing w:line="240" w:lineRule="auto"/>
        <w:rPr>
          <w:sz w:val="24"/>
          <w:szCs w:val="24"/>
        </w:rPr>
      </w:pPr>
      <w:r>
        <w:rPr>
          <w:sz w:val="24"/>
          <w:szCs w:val="24"/>
        </w:rPr>
        <w:t>Make a graph of rate vs. surface-to-volume ratio.</w:t>
      </w:r>
    </w:p>
    <w:p w:rsidR="00A77B3E" w:rsidRDefault="00BA7AC2">
      <w:pPr>
        <w:spacing w:line="240" w:lineRule="auto"/>
        <w:rPr>
          <w:b/>
          <w:bCs/>
          <w:sz w:val="24"/>
          <w:szCs w:val="24"/>
        </w:rPr>
      </w:pPr>
    </w:p>
    <w:p w:rsidR="00A77B3E" w:rsidRDefault="00BA7AC2">
      <w:pPr>
        <w:spacing w:line="240" w:lineRule="auto"/>
        <w:rPr>
          <w:b/>
          <w:bCs/>
          <w:sz w:val="24"/>
          <w:szCs w:val="24"/>
        </w:rPr>
      </w:pPr>
      <w:r>
        <w:rPr>
          <w:b/>
          <w:bCs/>
          <w:sz w:val="24"/>
          <w:szCs w:val="24"/>
        </w:rPr>
        <w:t>Data Table:</w:t>
      </w:r>
    </w:p>
    <w:p w:rsidR="00A77B3E" w:rsidRDefault="00BA7AC2">
      <w:pPr>
        <w:spacing w:line="240" w:lineRule="auto"/>
        <w:rPr>
          <w:b/>
          <w:bCs/>
          <w:sz w:val="24"/>
          <w:szCs w:val="24"/>
        </w:rPr>
      </w:pPr>
    </w:p>
    <w:tbl>
      <w:tblPr>
        <w:tblW w:w="0" w:type="auto"/>
        <w:tblInd w:w="100" w:type="dxa"/>
        <w:tblLook w:val="0000" w:firstRow="0" w:lastRow="0" w:firstColumn="0" w:lastColumn="0" w:noHBand="0" w:noVBand="0"/>
      </w:tblPr>
      <w:tblGrid>
        <w:gridCol w:w="1872"/>
        <w:gridCol w:w="1872"/>
        <w:gridCol w:w="1872"/>
        <w:gridCol w:w="1872"/>
        <w:gridCol w:w="1872"/>
      </w:tblGrid>
      <w:tr w:rsidR="00A77B3E">
        <w:tblPrEx>
          <w:tblCellMar>
            <w:top w:w="0" w:type="dxa"/>
            <w:bottom w:w="0" w:type="dxa"/>
          </w:tblCellMar>
        </w:tblPrEx>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r>
              <w:rPr>
                <w:b/>
                <w:bCs/>
                <w:sz w:val="24"/>
                <w:szCs w:val="24"/>
              </w:rPr>
              <w:t>Pieces</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r>
              <w:rPr>
                <w:b/>
                <w:bCs/>
                <w:sz w:val="24"/>
                <w:szCs w:val="24"/>
              </w:rPr>
              <w:t>Surface Area (cm2)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r>
              <w:rPr>
                <w:b/>
                <w:bCs/>
                <w:sz w:val="24"/>
                <w:szCs w:val="24"/>
              </w:rPr>
              <w:t>Volume (cm3)</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r>
              <w:rPr>
                <w:b/>
                <w:bCs/>
                <w:sz w:val="24"/>
                <w:szCs w:val="24"/>
              </w:rPr>
              <w:t>Surface to volume ratio</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r>
              <w:rPr>
                <w:b/>
                <w:bCs/>
                <w:sz w:val="24"/>
                <w:szCs w:val="24"/>
              </w:rPr>
              <w:t>Rate (uS/s)</w:t>
            </w:r>
          </w:p>
          <w:p w:rsidR="00A77B3E" w:rsidRDefault="00BA7AC2">
            <w:pPr>
              <w:spacing w:line="240" w:lineRule="auto"/>
              <w:rPr>
                <w:b/>
                <w:bCs/>
                <w:sz w:val="24"/>
                <w:szCs w:val="24"/>
              </w:rPr>
            </w:pPr>
          </w:p>
        </w:tc>
      </w:tr>
      <w:tr w:rsidR="00A77B3E">
        <w:tblPrEx>
          <w:tblCellMar>
            <w:top w:w="0" w:type="dxa"/>
            <w:bottom w:w="0" w:type="dxa"/>
          </w:tblCellMar>
        </w:tblPrEx>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r>
              <w:rPr>
                <w:b/>
                <w:bCs/>
                <w:sz w:val="24"/>
                <w:szCs w:val="24"/>
              </w:rPr>
              <w:t>1</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r>
      <w:tr w:rsidR="00A77B3E">
        <w:tblPrEx>
          <w:tblCellMar>
            <w:top w:w="0" w:type="dxa"/>
            <w:bottom w:w="0" w:type="dxa"/>
          </w:tblCellMar>
        </w:tblPrEx>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r>
              <w:rPr>
                <w:b/>
                <w:bCs/>
                <w:sz w:val="24"/>
                <w:szCs w:val="24"/>
              </w:rPr>
              <w:t>2</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r>
      <w:tr w:rsidR="00A77B3E">
        <w:tblPrEx>
          <w:tblCellMar>
            <w:top w:w="0" w:type="dxa"/>
            <w:bottom w:w="0" w:type="dxa"/>
          </w:tblCellMar>
        </w:tblPrEx>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r>
              <w:rPr>
                <w:b/>
                <w:bCs/>
                <w:sz w:val="24"/>
                <w:szCs w:val="24"/>
              </w:rPr>
              <w:t>4</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r>
      <w:tr w:rsidR="00A77B3E">
        <w:tblPrEx>
          <w:tblCellMar>
            <w:top w:w="0" w:type="dxa"/>
            <w:bottom w:w="0" w:type="dxa"/>
          </w:tblCellMar>
        </w:tblPrEx>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r>
              <w:rPr>
                <w:b/>
                <w:bCs/>
                <w:sz w:val="24"/>
                <w:szCs w:val="24"/>
              </w:rPr>
              <w:t>8</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BA7AC2">
            <w:pPr>
              <w:spacing w:line="240" w:lineRule="auto"/>
            </w:pPr>
          </w:p>
        </w:tc>
      </w:tr>
    </w:tbl>
    <w:p w:rsidR="00A77B3E" w:rsidRDefault="00BA7AC2">
      <w:pPr>
        <w:spacing w:line="240" w:lineRule="auto"/>
      </w:pPr>
    </w:p>
    <w:p w:rsidR="00A77B3E" w:rsidRDefault="00BA7AC2">
      <w:pPr>
        <w:rPr>
          <w:b/>
          <w:bCs/>
          <w:sz w:val="24"/>
          <w:szCs w:val="24"/>
        </w:rPr>
      </w:pPr>
      <w:r>
        <w:rPr>
          <w:b/>
          <w:bCs/>
          <w:sz w:val="24"/>
          <w:szCs w:val="24"/>
        </w:rPr>
        <w:t>Teacher Notes:</w:t>
      </w:r>
    </w:p>
    <w:p w:rsidR="00A77B3E" w:rsidRDefault="00BA7AC2">
      <w:pPr>
        <w:rPr>
          <w:sz w:val="24"/>
          <w:szCs w:val="24"/>
        </w:rPr>
      </w:pPr>
      <w:r>
        <w:rPr>
          <w:sz w:val="24"/>
          <w:szCs w:val="24"/>
        </w:rPr>
        <w:t>Before the activity begins, the teacher should get a soaked towel and complain that it is soaked and needs to dry out before the end of the day. Fold the towel several times and place it on a counter to dry. The stude</w:t>
      </w:r>
      <w:r>
        <w:rPr>
          <w:sz w:val="24"/>
          <w:szCs w:val="24"/>
        </w:rPr>
        <w:t xml:space="preserve">nts intuitively know that it will dry faster if unfolded. After the students have shared and graphed the data they should whiteboard the results and what they think happened in the lab. The class should share the whiteboards with the rest of the class. At </w:t>
      </w:r>
      <w:r>
        <w:rPr>
          <w:sz w:val="24"/>
          <w:szCs w:val="24"/>
        </w:rPr>
        <w:t xml:space="preserve">this time, revisit the wet towel and have the students explain scientifically, why it would dry faster if it were unfolded. </w:t>
      </w:r>
    </w:p>
    <w:p w:rsidR="00A77B3E" w:rsidRDefault="00BA7AC2">
      <w:pPr>
        <w:rPr>
          <w:sz w:val="24"/>
          <w:szCs w:val="24"/>
        </w:rPr>
      </w:pPr>
    </w:p>
    <w:p w:rsidR="00A77B3E" w:rsidRDefault="00BA7AC2">
      <w:pPr>
        <w:rPr>
          <w:b/>
          <w:bCs/>
          <w:sz w:val="24"/>
          <w:szCs w:val="24"/>
        </w:rPr>
      </w:pPr>
      <w:r>
        <w:rPr>
          <w:b/>
          <w:bCs/>
          <w:sz w:val="24"/>
          <w:szCs w:val="24"/>
        </w:rPr>
        <w:t>Follow up Questions:</w:t>
      </w:r>
    </w:p>
    <w:p w:rsidR="00A77B3E" w:rsidRDefault="00BA7AC2">
      <w:pPr>
        <w:rPr>
          <w:b/>
          <w:bCs/>
          <w:sz w:val="24"/>
          <w:szCs w:val="24"/>
        </w:rPr>
      </w:pPr>
      <w:r>
        <w:rPr>
          <w:b/>
          <w:bCs/>
          <w:sz w:val="24"/>
          <w:szCs w:val="24"/>
        </w:rPr>
        <w:t xml:space="preserve">On the Whiteboards - </w:t>
      </w:r>
    </w:p>
    <w:p w:rsidR="00A77B3E" w:rsidRDefault="00BA7AC2">
      <w:pPr>
        <w:numPr>
          <w:ilvl w:val="0"/>
          <w:numId w:val="2"/>
        </w:numPr>
        <w:tabs>
          <w:tab w:val="num" w:pos="720"/>
        </w:tabs>
        <w:rPr>
          <w:sz w:val="24"/>
          <w:szCs w:val="24"/>
        </w:rPr>
      </w:pPr>
      <w:r>
        <w:rPr>
          <w:sz w:val="24"/>
          <w:szCs w:val="24"/>
        </w:rPr>
        <w:t>Draw what you think happened on the molecular level.</w:t>
      </w:r>
    </w:p>
    <w:p w:rsidR="00A77B3E" w:rsidRDefault="00BA7AC2">
      <w:pPr>
        <w:numPr>
          <w:ilvl w:val="0"/>
          <w:numId w:val="2"/>
        </w:numPr>
        <w:tabs>
          <w:tab w:val="num" w:pos="720"/>
        </w:tabs>
        <w:rPr>
          <w:sz w:val="24"/>
          <w:szCs w:val="24"/>
        </w:rPr>
      </w:pPr>
      <w:r>
        <w:rPr>
          <w:sz w:val="24"/>
          <w:szCs w:val="24"/>
        </w:rPr>
        <w:t>Relate this to the size of a cell.</w:t>
      </w:r>
    </w:p>
    <w:p w:rsidR="00A77B3E" w:rsidRDefault="00BA7AC2">
      <w:pPr>
        <w:rPr>
          <w:sz w:val="24"/>
          <w:szCs w:val="24"/>
        </w:rPr>
      </w:pPr>
    </w:p>
    <w:p w:rsidR="00A77B3E" w:rsidRDefault="00BA7AC2">
      <w:pPr>
        <w:rPr>
          <w:b/>
          <w:bCs/>
          <w:sz w:val="24"/>
          <w:szCs w:val="24"/>
        </w:rPr>
      </w:pPr>
      <w:r>
        <w:rPr>
          <w:b/>
          <w:bCs/>
          <w:sz w:val="24"/>
          <w:szCs w:val="24"/>
        </w:rPr>
        <w:lastRenderedPageBreak/>
        <w:t xml:space="preserve">In Board Meeting - </w:t>
      </w:r>
    </w:p>
    <w:p w:rsidR="00A77B3E" w:rsidRDefault="00BA7AC2">
      <w:pPr>
        <w:numPr>
          <w:ilvl w:val="0"/>
          <w:numId w:val="3"/>
        </w:numPr>
        <w:tabs>
          <w:tab w:val="num" w:pos="720"/>
        </w:tabs>
        <w:rPr>
          <w:sz w:val="24"/>
          <w:szCs w:val="24"/>
        </w:rPr>
      </w:pPr>
      <w:r>
        <w:rPr>
          <w:sz w:val="24"/>
          <w:szCs w:val="24"/>
        </w:rPr>
        <w:t>What is the relationship between rate of ion exchange and surface-to-volume ratio?</w:t>
      </w:r>
    </w:p>
    <w:p w:rsidR="00A77B3E" w:rsidRDefault="00BA7AC2">
      <w:pPr>
        <w:numPr>
          <w:ilvl w:val="0"/>
          <w:numId w:val="3"/>
        </w:numPr>
        <w:tabs>
          <w:tab w:val="num" w:pos="720"/>
        </w:tabs>
        <w:rPr>
          <w:sz w:val="24"/>
          <w:szCs w:val="24"/>
        </w:rPr>
      </w:pPr>
      <w:r>
        <w:rPr>
          <w:sz w:val="24"/>
          <w:szCs w:val="24"/>
        </w:rPr>
        <w:t>What is the advantage of a cell that has a large surface-to-volume ratio?</w:t>
      </w:r>
    </w:p>
    <w:p w:rsidR="00A77B3E" w:rsidRDefault="00BA7AC2">
      <w:pPr>
        <w:numPr>
          <w:ilvl w:val="0"/>
          <w:numId w:val="3"/>
        </w:numPr>
        <w:tabs>
          <w:tab w:val="num" w:pos="720"/>
        </w:tabs>
        <w:rPr>
          <w:sz w:val="24"/>
          <w:szCs w:val="24"/>
        </w:rPr>
      </w:pPr>
      <w:r>
        <w:rPr>
          <w:sz w:val="24"/>
          <w:szCs w:val="24"/>
        </w:rPr>
        <w:t>Which is more efficient at exchanging materials, a small or large cell?</w:t>
      </w:r>
    </w:p>
    <w:p w:rsidR="00A77B3E" w:rsidRDefault="00BA7AC2">
      <w:pPr>
        <w:numPr>
          <w:ilvl w:val="0"/>
          <w:numId w:val="3"/>
        </w:numPr>
        <w:tabs>
          <w:tab w:val="num" w:pos="720"/>
        </w:tabs>
        <w:rPr>
          <w:sz w:val="24"/>
          <w:szCs w:val="24"/>
        </w:rPr>
      </w:pPr>
      <w:r>
        <w:rPr>
          <w:sz w:val="24"/>
          <w:szCs w:val="24"/>
        </w:rPr>
        <w:t xml:space="preserve">Some </w:t>
      </w:r>
      <w:r>
        <w:rPr>
          <w:sz w:val="24"/>
          <w:szCs w:val="24"/>
        </w:rPr>
        <w:t>cells in the body are adapted to absorbing or excreting large amounts of materials. How are these cells adapted to be more efficient at this task?</w:t>
      </w:r>
    </w:p>
    <w:p w:rsidR="00A77B3E" w:rsidRDefault="00BA7AC2">
      <w:pPr>
        <w:numPr>
          <w:ilvl w:val="0"/>
          <w:numId w:val="3"/>
        </w:numPr>
        <w:tabs>
          <w:tab w:val="num" w:pos="720"/>
        </w:tabs>
        <w:rPr>
          <w:sz w:val="24"/>
          <w:szCs w:val="24"/>
        </w:rPr>
      </w:pPr>
      <w:r>
        <w:rPr>
          <w:sz w:val="24"/>
          <w:szCs w:val="24"/>
        </w:rPr>
        <w:t>How does surface-to-volume ratio affect the radiation of metabolically produced heat from the cell? How would</w:t>
      </w:r>
      <w:r>
        <w:rPr>
          <w:sz w:val="24"/>
          <w:szCs w:val="24"/>
        </w:rPr>
        <w:t xml:space="preserve"> this affect cell metabolism? (think enzymes)</w:t>
      </w:r>
    </w:p>
    <w:p w:rsidR="00A77B3E" w:rsidRDefault="00BA7AC2">
      <w:pPr>
        <w:numPr>
          <w:ilvl w:val="0"/>
          <w:numId w:val="3"/>
        </w:numPr>
        <w:tabs>
          <w:tab w:val="num" w:pos="720"/>
        </w:tabs>
        <w:rPr>
          <w:sz w:val="24"/>
          <w:szCs w:val="24"/>
        </w:rPr>
      </w:pPr>
      <w:r>
        <w:rPr>
          <w:sz w:val="24"/>
          <w:szCs w:val="24"/>
        </w:rPr>
        <w:t>In order for a cell to remain efficient at exchanging materials and radiating heat, what must it do to maintain it’s surface to volume ratio?</w:t>
      </w:r>
    </w:p>
    <w:p w:rsidR="00A77B3E" w:rsidRDefault="00BA7AC2">
      <w:pPr>
        <w:rPr>
          <w:sz w:val="24"/>
          <w:szCs w:val="24"/>
        </w:rPr>
      </w:pPr>
    </w:p>
    <w:p w:rsidR="00A77B3E" w:rsidRDefault="00BA7AC2">
      <w:pPr>
        <w:spacing w:line="240" w:lineRule="auto"/>
      </w:pP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
    <w:nsid w:val="00000002"/>
    <w:multiLevelType w:val="hybridMultilevel"/>
    <w:tmpl w:val="00000002"/>
    <w:lvl w:ilvl="0">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2">
    <w:nsid w:val="00000003"/>
    <w:multiLevelType w:val="hybridMultilevel"/>
    <w:tmpl w:val="00000003"/>
    <w:lvl w:ilvl="0">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BA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cp:lastModifiedBy>Gordon</cp:lastModifiedBy>
  <cp:revision>2</cp:revision>
  <cp:lastPrinted>1601-01-01T00:00:00Z</cp:lastPrinted>
  <dcterms:created xsi:type="dcterms:W3CDTF">2011-08-30T13:22:00Z</dcterms:created>
  <dcterms:modified xsi:type="dcterms:W3CDTF">2011-08-30T13:22:00Z</dcterms:modified>
</cp:coreProperties>
</file>