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FC" w:rsidRDefault="006E63FC">
      <w:pPr>
        <w:widowControl w:val="0"/>
        <w:spacing w:line="275" w:lineRule="auto"/>
        <w:rPr>
          <w:rFonts w:ascii="Arial" w:hAnsi="Arial"/>
          <w:sz w:val="22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Arial" w:hAnsi="Arial"/>
          <w:b/>
          <w:sz w:val="22"/>
        </w:rPr>
        <w:t>Math modeling unit and activity</w:t>
      </w:r>
      <w:r>
        <w:rPr>
          <w:rFonts w:ascii="Arial" w:hAnsi="Arial"/>
          <w:sz w:val="22"/>
        </w:rPr>
        <w:t xml:space="preserve"> </w:t>
      </w:r>
    </w:p>
    <w:p w:rsidR="006E63FC" w:rsidRDefault="006E63FC">
      <w:pPr>
        <w:spacing w:line="275" w:lineRule="auto"/>
      </w:pPr>
    </w:p>
    <w:p w:rsidR="006E63FC" w:rsidRDefault="006E63FC">
      <w:pPr>
        <w:spacing w:line="275" w:lineRule="auto"/>
        <w:rPr>
          <w:color w:val="000000"/>
        </w:rPr>
      </w:pPr>
      <w:r>
        <w:t xml:space="preserve">Activity name: </w:t>
      </w:r>
      <w:r w:rsidR="00BB4F4A">
        <w:t>Create your survey</w:t>
      </w:r>
    </w:p>
    <w:p w:rsidR="006E63FC" w:rsidRDefault="006E63FC">
      <w:pPr>
        <w:spacing w:line="275" w:lineRule="auto"/>
        <w:rPr>
          <w:color w:val="000000"/>
        </w:rPr>
      </w:pPr>
    </w:p>
    <w:p w:rsidR="006E63FC" w:rsidRDefault="006E63FC">
      <w:pPr>
        <w:spacing w:line="275" w:lineRule="auto"/>
        <w:rPr>
          <w:color w:val="000000"/>
        </w:rPr>
      </w:pPr>
      <w:r>
        <w:rPr>
          <w:color w:val="000000"/>
        </w:rPr>
        <w:t xml:space="preserve">Big Idea(s)/ Concept(s)/major math area(s): </w:t>
      </w:r>
      <w:r w:rsidR="00BB4F4A">
        <w:rPr>
          <w:color w:val="000000"/>
        </w:rPr>
        <w:t>Frequency Tables</w:t>
      </w:r>
    </w:p>
    <w:p w:rsidR="006E63FC" w:rsidRDefault="006E63FC">
      <w:pPr>
        <w:spacing w:line="275" w:lineRule="auto"/>
        <w:rPr>
          <w:color w:val="000000"/>
        </w:rPr>
      </w:pPr>
    </w:p>
    <w:p w:rsidR="006E63FC" w:rsidRDefault="006E63FC">
      <w:pPr>
        <w:spacing w:line="275" w:lineRule="auto"/>
        <w:rPr>
          <w:color w:val="000000"/>
        </w:rPr>
      </w:pPr>
      <w:r>
        <w:rPr>
          <w:color w:val="000000"/>
        </w:rPr>
        <w:t xml:space="preserve">Grade level(s): </w:t>
      </w:r>
      <w:r w:rsidR="005A0540">
        <w:rPr>
          <w:color w:val="000000"/>
        </w:rPr>
        <w:t>9</w:t>
      </w:r>
      <w:r w:rsidR="005A0540" w:rsidRPr="005A0540">
        <w:rPr>
          <w:color w:val="000000"/>
          <w:vertAlign w:val="superscript"/>
        </w:rPr>
        <w:t>th</w:t>
      </w:r>
      <w:r w:rsidR="005A0540">
        <w:rPr>
          <w:color w:val="000000"/>
        </w:rPr>
        <w:t>/Algebra</w:t>
      </w:r>
    </w:p>
    <w:p w:rsidR="006E63FC" w:rsidRDefault="006E63FC">
      <w:pPr>
        <w:spacing w:line="275" w:lineRule="auto"/>
        <w:rPr>
          <w:color w:val="000000"/>
        </w:rPr>
      </w:pPr>
    </w:p>
    <w:p w:rsidR="006E63FC" w:rsidRDefault="006E63FC">
      <w:pPr>
        <w:spacing w:line="275" w:lineRule="auto"/>
        <w:rPr>
          <w:color w:val="000000"/>
        </w:rPr>
      </w:pPr>
      <w:r>
        <w:rPr>
          <w:b/>
          <w:color w:val="000000"/>
        </w:rPr>
        <w:t>Math</w:t>
      </w:r>
      <w:r w:rsidR="00AF4ACA">
        <w:rPr>
          <w:b/>
          <w:color w:val="000000"/>
        </w:rPr>
        <w:t xml:space="preserve"> </w:t>
      </w:r>
      <w:r>
        <w:rPr>
          <w:b/>
          <w:color w:val="000000"/>
        </w:rPr>
        <w:t>Standards included:</w:t>
      </w:r>
      <w:r>
        <w:rPr>
          <w:color w:val="000000"/>
        </w:rPr>
        <w:t xml:space="preserve"> </w:t>
      </w:r>
      <w:r w:rsidR="00DF6A77">
        <w:rPr>
          <w:color w:val="000000"/>
        </w:rPr>
        <w:t>AI.DS.1</w:t>
      </w:r>
      <w:r w:rsidR="000623E7">
        <w:rPr>
          <w:color w:val="000000"/>
        </w:rPr>
        <w:t xml:space="preserve"> and AI.DS.5</w:t>
      </w:r>
    </w:p>
    <w:p w:rsidR="006E63FC" w:rsidRDefault="006E63FC">
      <w:pPr>
        <w:spacing w:line="275" w:lineRule="auto"/>
        <w:rPr>
          <w:color w:val="000000"/>
        </w:rPr>
      </w:pPr>
    </w:p>
    <w:p w:rsidR="006E63FC" w:rsidRDefault="006E63FC">
      <w:pPr>
        <w:spacing w:line="275" w:lineRule="auto"/>
        <w:rPr>
          <w:color w:val="000000"/>
        </w:rPr>
      </w:pPr>
      <w:r>
        <w:rPr>
          <w:b/>
          <w:color w:val="000000"/>
        </w:rPr>
        <w:t xml:space="preserve">Procedure overview/ teacher </w:t>
      </w:r>
      <w:proofErr w:type="gramStart"/>
      <w:r>
        <w:rPr>
          <w:b/>
          <w:color w:val="000000"/>
        </w:rPr>
        <w:t>directions</w:t>
      </w:r>
      <w:r>
        <w:rPr>
          <w:color w:val="000000"/>
        </w:rPr>
        <w:t xml:space="preserve"> ........................</w:t>
      </w:r>
      <w:proofErr w:type="gramEnd"/>
    </w:p>
    <w:p w:rsidR="006E63FC" w:rsidRDefault="006E63FC">
      <w:pPr>
        <w:spacing w:line="275" w:lineRule="auto"/>
        <w:rPr>
          <w:color w:val="000000"/>
        </w:rPr>
      </w:pPr>
    </w:p>
    <w:p w:rsidR="00BB4F4A" w:rsidRDefault="006E63FC">
      <w:pPr>
        <w:spacing w:line="275" w:lineRule="auto"/>
        <w:rPr>
          <w:color w:val="000000"/>
        </w:rPr>
      </w:pPr>
      <w:r>
        <w:rPr>
          <w:b/>
          <w:color w:val="000000"/>
        </w:rPr>
        <w:t>Lesson details</w:t>
      </w:r>
      <w:r>
        <w:rPr>
          <w:color w:val="000000"/>
        </w:rPr>
        <w:t xml:space="preserve">, </w:t>
      </w:r>
    </w:p>
    <w:p w:rsidR="006E63FC" w:rsidRDefault="00BB4F4A">
      <w:pPr>
        <w:spacing w:line="275" w:lineRule="auto"/>
        <w:rPr>
          <w:color w:val="000000"/>
        </w:rPr>
      </w:pPr>
      <w:proofErr w:type="gramStart"/>
      <w:r>
        <w:rPr>
          <w:color w:val="000000"/>
        </w:rPr>
        <w:t>expected</w:t>
      </w:r>
      <w:proofErr w:type="gramEnd"/>
      <w:r>
        <w:rPr>
          <w:color w:val="000000"/>
        </w:rPr>
        <w:t xml:space="preserve"> timing: 45 minutes</w:t>
      </w:r>
    </w:p>
    <w:p w:rsidR="006E63FC" w:rsidRDefault="00DF6A77">
      <w:pPr>
        <w:spacing w:line="275" w:lineRule="auto"/>
        <w:rPr>
          <w:color w:val="000000"/>
        </w:rPr>
      </w:pPr>
      <w:r>
        <w:rPr>
          <w:color w:val="000000"/>
        </w:rPr>
        <w:t xml:space="preserve">Teacher introduction: students will be asked to create a survey question of interest to them. Their question should be in multiple choice </w:t>
      </w:r>
      <w:proofErr w:type="gramStart"/>
      <w:r>
        <w:rPr>
          <w:color w:val="000000"/>
        </w:rPr>
        <w:t>format</w:t>
      </w:r>
      <w:proofErr w:type="gramEnd"/>
      <w:r>
        <w:rPr>
          <w:color w:val="000000"/>
        </w:rPr>
        <w:t xml:space="preserve"> with four response options. (</w:t>
      </w:r>
      <w:proofErr w:type="spellStart"/>
      <w:proofErr w:type="gramStart"/>
      <w:r>
        <w:rPr>
          <w:color w:val="000000"/>
        </w:rPr>
        <w:t>ie</w:t>
      </w:r>
      <w:proofErr w:type="spellEnd"/>
      <w:proofErr w:type="gramEnd"/>
      <w:r>
        <w:rPr>
          <w:color w:val="000000"/>
        </w:rPr>
        <w:t xml:space="preserve">: “Given these options, who is the best basketball player? </w:t>
      </w:r>
      <w:proofErr w:type="spellStart"/>
      <w:r>
        <w:rPr>
          <w:color w:val="000000"/>
        </w:rPr>
        <w:t>Lebron</w:t>
      </w:r>
      <w:proofErr w:type="spellEnd"/>
      <w:r>
        <w:rPr>
          <w:color w:val="000000"/>
        </w:rPr>
        <w:t xml:space="preserve"> Jame</w:t>
      </w:r>
      <w:r w:rsidR="00557738">
        <w:rPr>
          <w:color w:val="000000"/>
        </w:rPr>
        <w:t>s</w:t>
      </w:r>
      <w:r>
        <w:rPr>
          <w:color w:val="000000"/>
        </w:rPr>
        <w:t xml:space="preserve">, Stephen Curry, Kevin Durant, Michael Jordan.) </w:t>
      </w:r>
    </w:p>
    <w:p w:rsidR="006E63FC" w:rsidRDefault="006E63FC">
      <w:pPr>
        <w:spacing w:line="275" w:lineRule="auto"/>
        <w:rPr>
          <w:color w:val="000000"/>
        </w:rPr>
      </w:pPr>
    </w:p>
    <w:p w:rsidR="006E63FC" w:rsidRDefault="006E63FC">
      <w:pPr>
        <w:spacing w:line="275" w:lineRule="auto"/>
        <w:rPr>
          <w:color w:val="000000"/>
        </w:rPr>
      </w:pPr>
      <w:r>
        <w:rPr>
          <w:b/>
          <w:color w:val="000000"/>
        </w:rPr>
        <w:t xml:space="preserve">Part 1 </w:t>
      </w:r>
      <w:r w:rsidR="00DF6A77">
        <w:rPr>
          <w:color w:val="000000"/>
        </w:rPr>
        <w:t xml:space="preserve">Groups will create their survey question, including Male/Female on Survey Monkey and send to their classmates. </w:t>
      </w:r>
      <w:r w:rsidR="00557738">
        <w:rPr>
          <w:color w:val="000000"/>
        </w:rPr>
        <w:t>Studen</w:t>
      </w:r>
      <w:r w:rsidR="000623E7">
        <w:rPr>
          <w:color w:val="000000"/>
        </w:rPr>
        <w:t xml:space="preserve">ts will be expected to respond in a timely manner. </w:t>
      </w:r>
    </w:p>
    <w:p w:rsidR="00DF6A77" w:rsidRDefault="00DF6A77">
      <w:pPr>
        <w:spacing w:line="275" w:lineRule="auto"/>
        <w:rPr>
          <w:color w:val="000000"/>
        </w:rPr>
      </w:pPr>
    </w:p>
    <w:p w:rsidR="006E63FC" w:rsidRDefault="006E63FC" w:rsidP="000623E7">
      <w:pPr>
        <w:spacing w:line="275" w:lineRule="auto"/>
        <w:rPr>
          <w:color w:val="000000"/>
        </w:rPr>
      </w:pPr>
      <w:r>
        <w:rPr>
          <w:b/>
          <w:color w:val="000000"/>
        </w:rPr>
        <w:t xml:space="preserve">Part 2 </w:t>
      </w:r>
      <w:r w:rsidR="000623E7">
        <w:rPr>
          <w:color w:val="000000"/>
        </w:rPr>
        <w:t>Using the results of their survey, students will organize their results in a two way</w:t>
      </w:r>
      <w:r w:rsidR="003F23B0">
        <w:rPr>
          <w:color w:val="000000"/>
        </w:rPr>
        <w:t xml:space="preserve"> frequency</w:t>
      </w:r>
      <w:r w:rsidR="000623E7">
        <w:rPr>
          <w:color w:val="000000"/>
        </w:rPr>
        <w:t xml:space="preserve"> table</w:t>
      </w:r>
      <w:r w:rsidR="003F23B0">
        <w:rPr>
          <w:color w:val="000000"/>
        </w:rPr>
        <w:t>, comparing gender and survey results</w:t>
      </w:r>
      <w:bookmarkStart w:id="0" w:name="_GoBack"/>
      <w:bookmarkEnd w:id="0"/>
      <w:r w:rsidR="000623E7">
        <w:rPr>
          <w:color w:val="000000"/>
        </w:rPr>
        <w:t>. Because this is a discovery lesson, the teacher may need to play a guiding role during this time. Questions to be asked may include: “How many girls responded ____?” “How many boys took your survey?”</w:t>
      </w:r>
    </w:p>
    <w:p w:rsidR="000623E7" w:rsidRDefault="000623E7" w:rsidP="000623E7">
      <w:pPr>
        <w:spacing w:line="275" w:lineRule="auto"/>
        <w:rPr>
          <w:color w:val="000000"/>
        </w:rPr>
      </w:pPr>
    </w:p>
    <w:p w:rsidR="006E63FC" w:rsidRDefault="006E63FC" w:rsidP="000623E7">
      <w:pPr>
        <w:spacing w:line="275" w:lineRule="auto"/>
        <w:rPr>
          <w:color w:val="000000"/>
        </w:rPr>
      </w:pPr>
      <w:r>
        <w:rPr>
          <w:b/>
          <w:color w:val="000000"/>
        </w:rPr>
        <w:t>Part 3</w:t>
      </w:r>
      <w:r w:rsidR="000623E7">
        <w:rPr>
          <w:color w:val="000000"/>
        </w:rPr>
        <w:t xml:space="preserve"> Students will share their results and tables in a whole group discussion, pointing out two big observations that they noticed from their data. The teacher will also lead a discussion about “sample population” and “bias in sampling.”</w:t>
      </w:r>
    </w:p>
    <w:p w:rsidR="006E63FC" w:rsidRDefault="006E63FC">
      <w:pPr>
        <w:spacing w:line="275" w:lineRule="auto"/>
        <w:rPr>
          <w:color w:val="000000"/>
        </w:rPr>
      </w:pPr>
    </w:p>
    <w:p w:rsidR="006E63FC" w:rsidRDefault="006E63FC">
      <w:pPr>
        <w:spacing w:line="275" w:lineRule="auto"/>
        <w:rPr>
          <w:color w:val="000000"/>
        </w:rPr>
      </w:pPr>
      <w:r>
        <w:rPr>
          <w:b/>
          <w:color w:val="000000"/>
        </w:rPr>
        <w:t>Part 4</w:t>
      </w:r>
      <w:r>
        <w:rPr>
          <w:color w:val="000000"/>
        </w:rPr>
        <w:t xml:space="preserve"> </w:t>
      </w:r>
      <w:r w:rsidR="000623E7">
        <w:rPr>
          <w:color w:val="000000"/>
        </w:rPr>
        <w:t xml:space="preserve">As a follow up activity, we will pose the question “Would there be any other way to display the results in a more useful manner?” This will generate a discussion about percentages and frequencies. The teacher will then ask the students to create a two-way relative frequency table. </w:t>
      </w:r>
    </w:p>
    <w:p w:rsidR="006E63FC" w:rsidRDefault="006E63FC">
      <w:pPr>
        <w:spacing w:line="275" w:lineRule="auto"/>
        <w:rPr>
          <w:color w:val="000000"/>
        </w:rPr>
      </w:pPr>
    </w:p>
    <w:p w:rsidR="000623E7" w:rsidRDefault="006E63FC">
      <w:pPr>
        <w:spacing w:line="275" w:lineRule="auto"/>
        <w:rPr>
          <w:color w:val="000000"/>
        </w:rPr>
      </w:pPr>
      <w:r>
        <w:rPr>
          <w:b/>
          <w:color w:val="000000"/>
        </w:rPr>
        <w:t xml:space="preserve">Part </w:t>
      </w:r>
      <w:proofErr w:type="gramStart"/>
      <w:r>
        <w:rPr>
          <w:b/>
          <w:color w:val="000000"/>
        </w:rPr>
        <w:t>5  Final</w:t>
      </w:r>
      <w:proofErr w:type="gramEnd"/>
      <w:r>
        <w:rPr>
          <w:b/>
          <w:color w:val="000000"/>
        </w:rPr>
        <w:t xml:space="preserve"> discussion</w:t>
      </w:r>
      <w:r>
        <w:rPr>
          <w:color w:val="000000"/>
        </w:rPr>
        <w:t xml:space="preserve"> </w:t>
      </w:r>
    </w:p>
    <w:p w:rsidR="006E63FC" w:rsidRDefault="000623E7">
      <w:pPr>
        <w:spacing w:line="275" w:lineRule="auto"/>
        <w:rPr>
          <w:color w:val="000000"/>
        </w:rPr>
      </w:pPr>
      <w:r>
        <w:rPr>
          <w:color w:val="000000"/>
        </w:rPr>
        <w:t>During the final discussion, we will introduce the important vocabulary: “joint, marginal and relative frequency.”</w:t>
      </w:r>
    </w:p>
    <w:p w:rsidR="006E63FC" w:rsidRDefault="006E63FC">
      <w:pPr>
        <w:spacing w:line="275" w:lineRule="auto"/>
        <w:rPr>
          <w:color w:val="000000"/>
        </w:rPr>
      </w:pPr>
    </w:p>
    <w:p w:rsidR="006E63FC" w:rsidRDefault="006E63FC">
      <w:pPr>
        <w:spacing w:line="275" w:lineRule="auto"/>
        <w:rPr>
          <w:color w:val="000000"/>
        </w:rPr>
      </w:pPr>
      <w:r>
        <w:rPr>
          <w:b/>
          <w:color w:val="000000"/>
        </w:rPr>
        <w:t>Brief summary</w:t>
      </w:r>
      <w:r>
        <w:rPr>
          <w:color w:val="000000"/>
        </w:rPr>
        <w:t xml:space="preserve"> </w:t>
      </w:r>
      <w:proofErr w:type="gramStart"/>
      <w:r w:rsidR="000623E7">
        <w:rPr>
          <w:color w:val="000000"/>
        </w:rPr>
        <w:t>This</w:t>
      </w:r>
      <w:proofErr w:type="gramEnd"/>
      <w:r w:rsidR="000623E7">
        <w:rPr>
          <w:color w:val="000000"/>
        </w:rPr>
        <w:t xml:space="preserve"> lesson will belong to the data unit of Algebra 1. It could be used as an introductory lesson to explore two-way frequency tables. </w:t>
      </w:r>
    </w:p>
    <w:sectPr w:rsidR="006E63FC" w:rsidSect="000623E7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FC"/>
    <w:rsid w:val="000623E7"/>
    <w:rsid w:val="003B43C5"/>
    <w:rsid w:val="003F23B0"/>
    <w:rsid w:val="00557738"/>
    <w:rsid w:val="005A0540"/>
    <w:rsid w:val="006E63FC"/>
    <w:rsid w:val="00AF4ACA"/>
    <w:rsid w:val="00BB4F4A"/>
    <w:rsid w:val="00D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</dc:creator>
  <cp:lastModifiedBy>Kelsey</cp:lastModifiedBy>
  <cp:revision>3</cp:revision>
  <dcterms:created xsi:type="dcterms:W3CDTF">2016-07-25T18:21:00Z</dcterms:created>
  <dcterms:modified xsi:type="dcterms:W3CDTF">2016-07-26T14:23:00Z</dcterms:modified>
</cp:coreProperties>
</file>