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C6" w:rsidRPr="006335C6" w:rsidRDefault="006335C6">
      <w:r>
        <w:t xml:space="preserve">This document indicates where all data can be found for the figures and tables in “Changing the Price of Marriage:  Evidence from Blood Test Requirements” (Buckles, Guldi, and Price, 2011, </w:t>
      </w:r>
      <w:r>
        <w:rPr>
          <w:i/>
        </w:rPr>
        <w:t>Journal of Human Resources</w:t>
      </w:r>
      <w:r>
        <w:t xml:space="preserve"> 46(3): 539-567.  Data sources are also identified.</w:t>
      </w:r>
    </w:p>
    <w:p w:rsidR="006335C6" w:rsidRDefault="006335C6"/>
    <w:p w:rsidR="00074641" w:rsidRPr="000D6953" w:rsidRDefault="002C1EB1">
      <w:r w:rsidRPr="000D6953">
        <w:t>Figure 1</w:t>
      </w:r>
    </w:p>
    <w:p w:rsidR="002C1EB1" w:rsidRPr="000D6953" w:rsidRDefault="002C1EB1" w:rsidP="002C1EB1">
      <w:pPr>
        <w:pStyle w:val="ListParagraph"/>
        <w:numPr>
          <w:ilvl w:val="0"/>
          <w:numId w:val="1"/>
        </w:numPr>
      </w:pPr>
      <w:r w:rsidRPr="000D6953">
        <w:t xml:space="preserve">Data on syphilis was obtained from CDC here:  </w:t>
      </w:r>
      <w:hyperlink r:id="rId6" w:history="1">
        <w:r w:rsidRPr="000D6953">
          <w:rPr>
            <w:rStyle w:val="Hyperlink"/>
          </w:rPr>
          <w:t>http://www.cdc.gov/STD/stats06/tables/table1.htm</w:t>
        </w:r>
      </w:hyperlink>
    </w:p>
    <w:p w:rsidR="002C1EB1" w:rsidRPr="000D6953" w:rsidRDefault="002C1EB1" w:rsidP="002C1EB1">
      <w:pPr>
        <w:pStyle w:val="ListParagraph"/>
        <w:numPr>
          <w:ilvl w:val="0"/>
          <w:numId w:val="1"/>
        </w:numPr>
      </w:pPr>
      <w:r w:rsidRPr="000D6953">
        <w:t>Data on rubella was obtained from CDC here:</w:t>
      </w:r>
    </w:p>
    <w:p w:rsidR="002C1EB1" w:rsidRPr="000D6953" w:rsidRDefault="002C1EB1" w:rsidP="002C1EB1">
      <w:pPr>
        <w:ind w:left="360" w:firstLine="720"/>
        <w:rPr>
          <w:color w:val="000000"/>
        </w:rPr>
      </w:pPr>
      <w:r w:rsidRPr="000D6953">
        <w:rPr>
          <w:color w:val="000000"/>
        </w:rPr>
        <w:t>ftp://ftp.cdc.gov/pub/Publications/mmwr/wk/mm4553.pdf (1967-1996)</w:t>
      </w:r>
    </w:p>
    <w:p w:rsidR="002C1EB1" w:rsidRPr="000D6953" w:rsidRDefault="002C1EB1" w:rsidP="002C1EB1">
      <w:pPr>
        <w:ind w:left="360" w:firstLine="720"/>
        <w:rPr>
          <w:color w:val="000000"/>
        </w:rPr>
      </w:pPr>
      <w:hyperlink r:id="rId7" w:history="1">
        <w:r w:rsidRPr="000D6953">
          <w:rPr>
            <w:rStyle w:val="Hyperlink"/>
          </w:rPr>
          <w:t>http://www.cdc.gov/mmwr/PDF/wk/mm5553.pdf</w:t>
        </w:r>
      </w:hyperlink>
      <w:r w:rsidRPr="000D6953">
        <w:rPr>
          <w:color w:val="000000"/>
        </w:rPr>
        <w:t xml:space="preserve"> (1997-2006)</w:t>
      </w:r>
    </w:p>
    <w:p w:rsidR="002C1EB1" w:rsidRPr="000D6953" w:rsidRDefault="002C1EB1" w:rsidP="002C1EB1">
      <w:pPr>
        <w:rPr>
          <w:color w:val="000000"/>
        </w:rPr>
      </w:pPr>
    </w:p>
    <w:p w:rsidR="002C1EB1" w:rsidRPr="000D6953" w:rsidRDefault="002C1EB1" w:rsidP="002C1EB1">
      <w:pPr>
        <w:rPr>
          <w:color w:val="000000"/>
        </w:rPr>
      </w:pPr>
      <w:r w:rsidRPr="000D6953">
        <w:rPr>
          <w:color w:val="000000"/>
        </w:rPr>
        <w:t>Figure 2</w:t>
      </w:r>
    </w:p>
    <w:p w:rsidR="000D6953" w:rsidRDefault="00F213A3" w:rsidP="002C1EB1">
      <w:pPr>
        <w:rPr>
          <w:color w:val="000000"/>
        </w:rPr>
      </w:pPr>
      <w:r w:rsidRPr="000D6953">
        <w:rPr>
          <w:color w:val="000000"/>
        </w:rPr>
        <w:tab/>
        <w:t>Figures 2a and 2b are based on our coding of states’ blood test laws.</w:t>
      </w:r>
      <w:r w:rsidR="000D6953" w:rsidRPr="000D6953">
        <w:rPr>
          <w:color w:val="000000"/>
        </w:rPr>
        <w:t xml:space="preserve">  Year of </w:t>
      </w:r>
    </w:p>
    <w:p w:rsidR="00F213A3" w:rsidRDefault="000D6953" w:rsidP="000D6953">
      <w:pPr>
        <w:ind w:left="720"/>
        <w:rPr>
          <w:color w:val="000000"/>
        </w:rPr>
      </w:pPr>
      <w:proofErr w:type="gramStart"/>
      <w:r w:rsidRPr="000D6953">
        <w:rPr>
          <w:color w:val="000000"/>
        </w:rPr>
        <w:t>repeal</w:t>
      </w:r>
      <w:proofErr w:type="gramEnd"/>
      <w:r w:rsidRPr="000D6953">
        <w:rPr>
          <w:color w:val="000000"/>
        </w:rPr>
        <w:t xml:space="preserve"> is given in Excel document (sheet 2); for our coding, we classify states as having a </w:t>
      </w:r>
      <w:r>
        <w:rPr>
          <w:color w:val="000000"/>
        </w:rPr>
        <w:t>test</w:t>
      </w:r>
      <w:r w:rsidRPr="000D6953">
        <w:rPr>
          <w:color w:val="000000"/>
        </w:rPr>
        <w:t xml:space="preserve"> (</w:t>
      </w:r>
      <w:proofErr w:type="spellStart"/>
      <w:r w:rsidRPr="000D6953">
        <w:rPr>
          <w:color w:val="000000"/>
        </w:rPr>
        <w:t>bldtest</w:t>
      </w:r>
      <w:proofErr w:type="spellEnd"/>
      <w:r w:rsidRPr="000D6953">
        <w:rPr>
          <w:color w:val="000000"/>
        </w:rPr>
        <w:t xml:space="preserve"> = 1) through the </w:t>
      </w:r>
      <w:r>
        <w:rPr>
          <w:color w:val="000000"/>
        </w:rPr>
        <w:t>last full year a law was in place</w:t>
      </w:r>
      <w:r w:rsidRPr="000D6953">
        <w:rPr>
          <w:color w:val="000000"/>
        </w:rPr>
        <w:t xml:space="preserve">.  For years after the year of repeal, </w:t>
      </w:r>
      <w:proofErr w:type="spellStart"/>
      <w:r w:rsidRPr="000D6953">
        <w:rPr>
          <w:color w:val="000000"/>
        </w:rPr>
        <w:t>bldtest</w:t>
      </w:r>
      <w:proofErr w:type="spellEnd"/>
      <w:r w:rsidRPr="000D6953">
        <w:rPr>
          <w:color w:val="000000"/>
        </w:rPr>
        <w:t xml:space="preserve"> = 0.</w:t>
      </w:r>
    </w:p>
    <w:p w:rsidR="000D6953" w:rsidRDefault="000D6953" w:rsidP="000D6953">
      <w:pPr>
        <w:rPr>
          <w:color w:val="000000"/>
        </w:rPr>
      </w:pPr>
    </w:p>
    <w:p w:rsidR="006335C6" w:rsidRDefault="006335C6" w:rsidP="000D6953">
      <w:pPr>
        <w:rPr>
          <w:color w:val="000000"/>
        </w:rPr>
      </w:pPr>
      <w:r>
        <w:rPr>
          <w:color w:val="000000"/>
        </w:rPr>
        <w:t>Figure 3</w:t>
      </w:r>
    </w:p>
    <w:p w:rsidR="006335C6" w:rsidRDefault="006F7A57" w:rsidP="006F7A57">
      <w:pPr>
        <w:ind w:left="720"/>
        <w:rPr>
          <w:color w:val="000000"/>
        </w:rPr>
      </w:pPr>
      <w:r>
        <w:rPr>
          <w:color w:val="000000"/>
        </w:rPr>
        <w:t>Data on marriage rates used to create Figure 3 can be found in sheets 3 and 4 of the Excel document.  Sources for marriage data are as follows:</w:t>
      </w:r>
    </w:p>
    <w:p w:rsidR="006F7A57" w:rsidRDefault="006F7A57" w:rsidP="006F7A57">
      <w:pPr>
        <w:contextualSpacing/>
      </w:pPr>
    </w:p>
    <w:p w:rsidR="006F7A57" w:rsidRDefault="006F7A57" w:rsidP="006F7A57">
      <w:pPr>
        <w:ind w:left="720"/>
        <w:contextualSpacing/>
      </w:pPr>
      <w:r>
        <w:t xml:space="preserve">60-88:  </w:t>
      </w:r>
      <w:hyperlink r:id="rId8" w:history="1">
        <w:r w:rsidRPr="00650CB2">
          <w:rPr>
            <w:rStyle w:val="Hyperlink"/>
          </w:rPr>
          <w:t>http:/</w:t>
        </w:r>
        <w:r w:rsidRPr="00650CB2">
          <w:rPr>
            <w:rStyle w:val="Hyperlink"/>
          </w:rPr>
          <w:t>/</w:t>
        </w:r>
        <w:r w:rsidRPr="00650CB2">
          <w:rPr>
            <w:rStyle w:val="Hyperlink"/>
          </w:rPr>
          <w:t>www.cdc.gov/nchs/data/vsus/mgdv88_3.pdf</w:t>
        </w:r>
      </w:hyperlink>
      <w:r>
        <w:t xml:space="preserve">  (change 88 to get </w:t>
      </w:r>
    </w:p>
    <w:p w:rsidR="006F7A57" w:rsidRDefault="006F7A57" w:rsidP="006F7A57">
      <w:pPr>
        <w:ind w:left="720" w:firstLine="720"/>
        <w:contextualSpacing/>
      </w:pPr>
      <w:proofErr w:type="gramStart"/>
      <w:r>
        <w:t>different</w:t>
      </w:r>
      <w:proofErr w:type="gramEnd"/>
      <w:r>
        <w:t xml:space="preserve"> </w:t>
      </w:r>
      <w:proofErr w:type="spellStart"/>
      <w:r>
        <w:t>yr</w:t>
      </w:r>
      <w:proofErr w:type="spellEnd"/>
      <w:r>
        <w:t>)</w:t>
      </w:r>
    </w:p>
    <w:p w:rsidR="006F7A57" w:rsidRDefault="006F7A57" w:rsidP="006F7A57">
      <w:pPr>
        <w:ind w:firstLine="720"/>
        <w:contextualSpacing/>
      </w:pPr>
      <w:r>
        <w:t xml:space="preserve">89:  </w:t>
      </w:r>
      <w:hyperlink r:id="rId9" w:history="1">
        <w:r w:rsidRPr="00650CB2">
          <w:rPr>
            <w:rStyle w:val="Hyperlink"/>
          </w:rPr>
          <w:t>http://www.cdc.gov/nchs/data/mvsr/supp/mv43_12s.pdf</w:t>
        </w:r>
      </w:hyperlink>
    </w:p>
    <w:p w:rsidR="006F7A57" w:rsidRDefault="006F7A57" w:rsidP="006F7A57">
      <w:pPr>
        <w:ind w:firstLine="720"/>
        <w:contextualSpacing/>
      </w:pPr>
      <w:r>
        <w:t xml:space="preserve">90-91: </w:t>
      </w:r>
      <w:hyperlink r:id="rId10" w:history="1">
        <w:r w:rsidRPr="00650CB2">
          <w:rPr>
            <w:rStyle w:val="Hyperlink"/>
          </w:rPr>
          <w:t>http://www.cdc.gov/nchs/data/mvsr/mv41_12.pdf</w:t>
        </w:r>
      </w:hyperlink>
    </w:p>
    <w:p w:rsidR="006F7A57" w:rsidRDefault="006F7A57" w:rsidP="006F7A57">
      <w:pPr>
        <w:ind w:firstLine="720"/>
        <w:contextualSpacing/>
      </w:pPr>
      <w:r>
        <w:t xml:space="preserve">92: </w:t>
      </w:r>
      <w:hyperlink r:id="rId11" w:history="1">
        <w:r w:rsidRPr="00650CB2">
          <w:rPr>
            <w:rStyle w:val="Hyperlink"/>
          </w:rPr>
          <w:t>ht</w:t>
        </w:r>
        <w:r w:rsidRPr="00650CB2">
          <w:rPr>
            <w:rStyle w:val="Hyperlink"/>
          </w:rPr>
          <w:t>t</w:t>
        </w:r>
        <w:r w:rsidRPr="00650CB2">
          <w:rPr>
            <w:rStyle w:val="Hyperlink"/>
          </w:rPr>
          <w:t>p://www.cdc.gov/nchs/data/mvsr/mv43_12.pdf</w:t>
        </w:r>
      </w:hyperlink>
    </w:p>
    <w:p w:rsidR="006F7A57" w:rsidRDefault="006F7A57" w:rsidP="006F7A57">
      <w:pPr>
        <w:ind w:firstLine="720"/>
        <w:contextualSpacing/>
      </w:pPr>
      <w:r>
        <w:t>93-94:</w:t>
      </w:r>
      <w:r w:rsidRPr="00F25C70">
        <w:t xml:space="preserve"> </w:t>
      </w:r>
      <w:hyperlink r:id="rId12" w:history="1">
        <w:r w:rsidRPr="00650CB2">
          <w:rPr>
            <w:rStyle w:val="Hyperlink"/>
          </w:rPr>
          <w:t>http://www.cd</w:t>
        </w:r>
        <w:r w:rsidRPr="00650CB2">
          <w:rPr>
            <w:rStyle w:val="Hyperlink"/>
          </w:rPr>
          <w:t>c</w:t>
        </w:r>
        <w:r w:rsidRPr="00650CB2">
          <w:rPr>
            <w:rStyle w:val="Hyperlink"/>
          </w:rPr>
          <w:t>.gov/nchs/data/mvsr/mv44_12.pdf</w:t>
        </w:r>
      </w:hyperlink>
    </w:p>
    <w:p w:rsidR="006F7A57" w:rsidRDefault="006F7A57" w:rsidP="006F7A57">
      <w:pPr>
        <w:ind w:firstLine="720"/>
        <w:contextualSpacing/>
      </w:pPr>
      <w:r>
        <w:t xml:space="preserve">95, 99-2004:  </w:t>
      </w:r>
      <w:hyperlink r:id="rId13" w:history="1">
        <w:r w:rsidRPr="00650CB2">
          <w:rPr>
            <w:rStyle w:val="Hyperlink"/>
          </w:rPr>
          <w:t>http://www.cdc.gov/nchs/data/nvss/marriage90_04.pdf</w:t>
        </w:r>
      </w:hyperlink>
    </w:p>
    <w:p w:rsidR="006F7A57" w:rsidRDefault="006F7A57" w:rsidP="006F7A57">
      <w:pPr>
        <w:ind w:firstLine="720"/>
        <w:contextualSpacing/>
      </w:pPr>
      <w:r>
        <w:t xml:space="preserve">96-98:  </w:t>
      </w:r>
      <w:hyperlink r:id="rId14" w:history="1">
        <w:r w:rsidRPr="00650CB2">
          <w:rPr>
            <w:rStyle w:val="Hyperlink"/>
          </w:rPr>
          <w:t>http://www.cdc.gov/nchs/data/nvsr/nvsr47/47_21_3.pdf</w:t>
        </w:r>
      </w:hyperlink>
    </w:p>
    <w:p w:rsidR="006F7A57" w:rsidRDefault="006F7A57" w:rsidP="006F7A57">
      <w:pPr>
        <w:ind w:firstLine="720"/>
        <w:contextualSpacing/>
      </w:pPr>
      <w:r>
        <w:t xml:space="preserve">2005:  </w:t>
      </w:r>
      <w:hyperlink r:id="rId15" w:history="1">
        <w:r w:rsidRPr="00650CB2">
          <w:rPr>
            <w:rStyle w:val="Hyperlink"/>
          </w:rPr>
          <w:t>http://www.cdc.gov/nchs/data/nvsr/nvsr55/nvsr55_20.pdf</w:t>
        </w:r>
      </w:hyperlink>
    </w:p>
    <w:p w:rsidR="006F7A57" w:rsidRDefault="006F7A57" w:rsidP="006F7A57">
      <w:pPr>
        <w:ind w:firstLine="720"/>
        <w:contextualSpacing/>
      </w:pPr>
      <w:r>
        <w:t xml:space="preserve">2006-2008:  </w:t>
      </w:r>
      <w:hyperlink r:id="rId16" w:history="1">
        <w:r w:rsidRPr="00F73B4A">
          <w:rPr>
            <w:rStyle w:val="Hyperlink"/>
          </w:rPr>
          <w:t>http://www.c</w:t>
        </w:r>
        <w:r w:rsidRPr="00F73B4A">
          <w:rPr>
            <w:rStyle w:val="Hyperlink"/>
          </w:rPr>
          <w:t>d</w:t>
        </w:r>
        <w:r w:rsidRPr="00F73B4A">
          <w:rPr>
            <w:rStyle w:val="Hyperlink"/>
          </w:rPr>
          <w:t>c.gov/nchs/data/nvsr/nvsr57/nvsr57_19.pdf</w:t>
        </w:r>
      </w:hyperlink>
    </w:p>
    <w:p w:rsidR="006F7A57" w:rsidRPr="000D6953" w:rsidRDefault="006F7A57" w:rsidP="000D6953">
      <w:pPr>
        <w:rPr>
          <w:color w:val="000000"/>
        </w:rPr>
      </w:pPr>
    </w:p>
    <w:p w:rsidR="002C1EB1" w:rsidRDefault="002C1EB1" w:rsidP="002C1EB1">
      <w:pPr>
        <w:pStyle w:val="ListParagraph"/>
        <w:ind w:left="1080"/>
      </w:pPr>
    </w:p>
    <w:p w:rsidR="002C1EB1" w:rsidRDefault="006F7A57">
      <w:r>
        <w:t>Table 1</w:t>
      </w:r>
      <w:r w:rsidR="00C76534">
        <w:t xml:space="preserve"> and Appendix Table 1</w:t>
      </w:r>
    </w:p>
    <w:p w:rsidR="006F7A57" w:rsidRDefault="006F7A57">
      <w:r>
        <w:tab/>
      </w:r>
      <w:r w:rsidR="007953AB">
        <w:t>Do file: table1.do</w:t>
      </w:r>
    </w:p>
    <w:p w:rsidR="007953AB" w:rsidRDefault="007953AB">
      <w:r>
        <w:tab/>
        <w:t>Uses data: rates80_08.dta (data obtained from sources above)</w:t>
      </w:r>
    </w:p>
    <w:p w:rsidR="007953AB" w:rsidRDefault="007953AB"/>
    <w:p w:rsidR="007953AB" w:rsidRDefault="007953AB">
      <w:r>
        <w:t>Table 2</w:t>
      </w:r>
    </w:p>
    <w:p w:rsidR="007953AB" w:rsidRDefault="007953AB" w:rsidP="007953AB">
      <w:r>
        <w:tab/>
      </w:r>
      <w:r>
        <w:t>Do file: table</w:t>
      </w:r>
      <w:r>
        <w:t>2</w:t>
      </w:r>
      <w:r>
        <w:t>.do</w:t>
      </w:r>
    </w:p>
    <w:p w:rsidR="007953AB" w:rsidRDefault="007953AB" w:rsidP="007953AB">
      <w:r>
        <w:tab/>
        <w:t>Uses data: rates80_08.dta</w:t>
      </w:r>
    </w:p>
    <w:p w:rsidR="007953AB" w:rsidRDefault="007953AB" w:rsidP="007953AB"/>
    <w:p w:rsidR="007953AB" w:rsidRDefault="007953AB" w:rsidP="007953AB">
      <w:r>
        <w:t>Table 3</w:t>
      </w:r>
    </w:p>
    <w:p w:rsidR="00496D10" w:rsidRDefault="00496D10" w:rsidP="007953AB">
      <w:r>
        <w:tab/>
        <w:t>Do file: table3.do</w:t>
      </w:r>
    </w:p>
    <w:p w:rsidR="008E6957" w:rsidRDefault="00496D10" w:rsidP="007953AB">
      <w:r>
        <w:tab/>
      </w:r>
      <w:proofErr w:type="gramStart"/>
      <w:r>
        <w:t xml:space="preserve">Uses data: rates80_08.dta, </w:t>
      </w:r>
      <w:proofErr w:type="spellStart"/>
      <w:r>
        <w:t>minage.dta</w:t>
      </w:r>
      <w:proofErr w:type="spellEnd"/>
      <w:r>
        <w:t xml:space="preserve">, </w:t>
      </w:r>
      <w:proofErr w:type="spellStart"/>
      <w:r>
        <w:t>wait.dta</w:t>
      </w:r>
      <w:proofErr w:type="spellEnd"/>
      <w:r>
        <w:t>.</w:t>
      </w:r>
      <w:proofErr w:type="gramEnd"/>
      <w:r>
        <w:t xml:space="preserve">  Minimum age requirement data </w:t>
      </w:r>
    </w:p>
    <w:p w:rsidR="00496D10" w:rsidRDefault="00496D10" w:rsidP="008E6957">
      <w:pPr>
        <w:ind w:left="720"/>
      </w:pPr>
      <w:proofErr w:type="gramStart"/>
      <w:r>
        <w:lastRenderedPageBreak/>
        <w:t>obtained</w:t>
      </w:r>
      <w:proofErr w:type="gramEnd"/>
      <w:r>
        <w:t xml:space="preserve"> from Blank, Charles, and </w:t>
      </w:r>
      <w:proofErr w:type="spellStart"/>
      <w:r>
        <w:t>Sallee</w:t>
      </w:r>
      <w:proofErr w:type="spellEnd"/>
      <w:r>
        <w:t xml:space="preserve">.  Waiting period data obtained from state statute volumes and legislative microfiches. </w:t>
      </w:r>
    </w:p>
    <w:p w:rsidR="008E6957" w:rsidRDefault="008E6957" w:rsidP="008E6957"/>
    <w:p w:rsidR="008E6957" w:rsidRDefault="008E6957" w:rsidP="008E6957">
      <w:r>
        <w:t>Table</w:t>
      </w:r>
      <w:r w:rsidR="00C76534">
        <w:t>s</w:t>
      </w:r>
      <w:r>
        <w:t xml:space="preserve"> 4</w:t>
      </w:r>
      <w:r w:rsidR="00C76534">
        <w:t>, 5, and Appendix Table 2</w:t>
      </w:r>
    </w:p>
    <w:p w:rsidR="008E6957" w:rsidRDefault="008E6957" w:rsidP="008E6957">
      <w:r>
        <w:tab/>
        <w:t>Do file: table4</w:t>
      </w:r>
      <w:r w:rsidR="00C76534">
        <w:t>_5_A2</w:t>
      </w:r>
      <w:r>
        <w:t>.do</w:t>
      </w:r>
    </w:p>
    <w:p w:rsidR="008E6957" w:rsidRDefault="008E6957" w:rsidP="008E6957">
      <w:r>
        <w:tab/>
        <w:t xml:space="preserve">Uses data </w:t>
      </w:r>
      <w:proofErr w:type="spellStart"/>
      <w:r w:rsidR="00C76534">
        <w:t>coll_gst.dta</w:t>
      </w:r>
      <w:proofErr w:type="spellEnd"/>
      <w:r w:rsidR="00C76534">
        <w:t xml:space="preserve">, coll_gst30.dta, and </w:t>
      </w:r>
      <w:proofErr w:type="spellStart"/>
      <w:r w:rsidR="00C76534">
        <w:t>coll_bst.dta</w:t>
      </w:r>
      <w:proofErr w:type="spellEnd"/>
    </w:p>
    <w:p w:rsidR="00C76534" w:rsidRDefault="00C76534" w:rsidP="008E6957">
      <w:r>
        <w:tab/>
      </w:r>
      <w:r>
        <w:tab/>
        <w:t xml:space="preserve">The do file first does all results from Tables 4, 5, and A2 for the full </w:t>
      </w:r>
    </w:p>
    <w:p w:rsidR="00C76534" w:rsidRDefault="00C76534" w:rsidP="00C76534">
      <w:pPr>
        <w:ind w:left="1440"/>
      </w:pPr>
      <w:proofErr w:type="gramStart"/>
      <w:r>
        <w:t>sample</w:t>
      </w:r>
      <w:proofErr w:type="gramEnd"/>
      <w:r>
        <w:t xml:space="preserve"> by groom’s state.  Then it does the results for Tables 4 and 5 for those under 30 by groom’s state, and finally for Tables 4 and 5 for the full sample by bride’s state.</w:t>
      </w:r>
    </w:p>
    <w:p w:rsidR="00C76534" w:rsidRDefault="00C76534" w:rsidP="00C76534"/>
    <w:p w:rsidR="00C76534" w:rsidRDefault="00C76534" w:rsidP="00C76534">
      <w:r>
        <w:t>Table 6</w:t>
      </w:r>
    </w:p>
    <w:p w:rsidR="00C82396" w:rsidRDefault="00C82396" w:rsidP="00C76534">
      <w:r>
        <w:tab/>
        <w:t>Do file: table6.do</w:t>
      </w:r>
    </w:p>
    <w:p w:rsidR="00432454" w:rsidRDefault="00432454" w:rsidP="00C76534">
      <w:r>
        <w:tab/>
        <w:t xml:space="preserve">Uses data </w:t>
      </w:r>
      <w:proofErr w:type="spellStart"/>
      <w:r>
        <w:t>birth_data</w:t>
      </w:r>
      <w:r w:rsidR="00C82396">
        <w:t>.dta</w:t>
      </w:r>
      <w:proofErr w:type="spellEnd"/>
      <w:r w:rsidR="00C82396">
        <w:t xml:space="preserve">, which is constructed from the Center for Disease </w:t>
      </w:r>
    </w:p>
    <w:p w:rsidR="00C82396" w:rsidRDefault="00C82396" w:rsidP="00432454">
      <w:pPr>
        <w:ind w:left="720"/>
      </w:pPr>
      <w:proofErr w:type="gramStart"/>
      <w:r>
        <w:t xml:space="preserve">Control’s </w:t>
      </w:r>
      <w:proofErr w:type="spellStart"/>
      <w:r>
        <w:t>Natality</w:t>
      </w:r>
      <w:proofErr w:type="spellEnd"/>
      <w:r>
        <w:t xml:space="preserve"> Detail files, available at </w:t>
      </w:r>
      <w:hyperlink r:id="rId17" w:history="1">
        <w:r w:rsidR="00432454" w:rsidRPr="004934E1">
          <w:rPr>
            <w:rStyle w:val="Hyperlink"/>
          </w:rPr>
          <w:t>http://www.nber.org/data/births.html</w:t>
        </w:r>
      </w:hyperlink>
      <w:r w:rsidR="00432454">
        <w:t>.</w:t>
      </w:r>
      <w:proofErr w:type="gramEnd"/>
      <w:r w:rsidR="00432454">
        <w:t xml:space="preserve">  Data were collapsed to state/year/demographic cells.</w:t>
      </w:r>
    </w:p>
    <w:p w:rsidR="006910C7" w:rsidRDefault="006910C7" w:rsidP="006910C7"/>
    <w:p w:rsidR="006910C7" w:rsidRDefault="006910C7" w:rsidP="006910C7">
      <w:r>
        <w:t>Table 7</w:t>
      </w:r>
      <w:r w:rsidR="00215ACD">
        <w:t xml:space="preserve"> and Appendix Table 3</w:t>
      </w:r>
    </w:p>
    <w:p w:rsidR="006910C7" w:rsidRDefault="006910C7" w:rsidP="006910C7">
      <w:r>
        <w:tab/>
        <w:t>Do file: table7.do</w:t>
      </w:r>
    </w:p>
    <w:p w:rsidR="006910C7" w:rsidRDefault="006910C7" w:rsidP="006910C7">
      <w:r>
        <w:tab/>
        <w:t xml:space="preserve">The do file uses </w:t>
      </w:r>
      <w:proofErr w:type="spellStart"/>
      <w:r>
        <w:t>blood_test_policy.dta</w:t>
      </w:r>
      <w:proofErr w:type="spellEnd"/>
      <w:r w:rsidR="005F536A">
        <w:t>, which contain</w:t>
      </w:r>
      <w:r>
        <w:t>s the policy variab</w:t>
      </w:r>
      <w:r w:rsidR="005F536A">
        <w:t>l</w:t>
      </w:r>
      <w:r>
        <w:t xml:space="preserve">es, and </w:t>
      </w:r>
    </w:p>
    <w:p w:rsidR="006910C7" w:rsidRPr="006910C7" w:rsidRDefault="006910C7" w:rsidP="006910C7">
      <w:pPr>
        <w:ind w:left="720"/>
      </w:pPr>
      <w:proofErr w:type="spellStart"/>
      <w:proofErr w:type="gramStart"/>
      <w:r>
        <w:t>rawdata.dta</w:t>
      </w:r>
      <w:proofErr w:type="spellEnd"/>
      <w:r>
        <w:t>, which has the CPS data.</w:t>
      </w:r>
      <w:proofErr w:type="gramEnd"/>
      <w:r>
        <w:t xml:space="preserve">  The CPS data </w:t>
      </w:r>
      <w:bookmarkStart w:id="0" w:name="_GoBack"/>
      <w:bookmarkEnd w:id="0"/>
      <w:r>
        <w:t>was downloaded from IPUMS on 5/5/2009.  The codebook used is contained in the file cps_00002.cbk.</w:t>
      </w:r>
    </w:p>
    <w:p w:rsidR="007953AB" w:rsidRDefault="007953AB" w:rsidP="007953AB"/>
    <w:p w:rsidR="007953AB" w:rsidRDefault="007953AB" w:rsidP="007953AB"/>
    <w:p w:rsidR="007953AB" w:rsidRDefault="007953AB"/>
    <w:sectPr w:rsidR="007953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051A"/>
    <w:multiLevelType w:val="hybridMultilevel"/>
    <w:tmpl w:val="3738AC1E"/>
    <w:lvl w:ilvl="0" w:tplc="7C0438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B1"/>
    <w:rsid w:val="00074641"/>
    <w:rsid w:val="00082253"/>
    <w:rsid w:val="000D6953"/>
    <w:rsid w:val="00215ACD"/>
    <w:rsid w:val="002C1EB1"/>
    <w:rsid w:val="003037C1"/>
    <w:rsid w:val="00432454"/>
    <w:rsid w:val="00496D10"/>
    <w:rsid w:val="005F536A"/>
    <w:rsid w:val="006335C6"/>
    <w:rsid w:val="006910C7"/>
    <w:rsid w:val="006F7A57"/>
    <w:rsid w:val="007953AB"/>
    <w:rsid w:val="008E6957"/>
    <w:rsid w:val="00A22812"/>
    <w:rsid w:val="00A318DA"/>
    <w:rsid w:val="00C02CF3"/>
    <w:rsid w:val="00C76534"/>
    <w:rsid w:val="00C82396"/>
    <w:rsid w:val="00D14D07"/>
    <w:rsid w:val="00F2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1E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EB1"/>
    <w:pPr>
      <w:ind w:left="720"/>
      <w:contextualSpacing/>
    </w:pPr>
  </w:style>
  <w:style w:type="character" w:styleId="FollowedHyperlink">
    <w:name w:val="FollowedHyperlink"/>
    <w:basedOn w:val="DefaultParagraphFont"/>
    <w:rsid w:val="006F7A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1E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EB1"/>
    <w:pPr>
      <w:ind w:left="720"/>
      <w:contextualSpacing/>
    </w:pPr>
  </w:style>
  <w:style w:type="character" w:styleId="FollowedHyperlink">
    <w:name w:val="FollowedHyperlink"/>
    <w:basedOn w:val="DefaultParagraphFont"/>
    <w:rsid w:val="006F7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hs/data/vsus/mgdv88_3.pdf" TargetMode="External"/><Relationship Id="rId13" Type="http://schemas.openxmlformats.org/officeDocument/2006/relationships/hyperlink" Target="http://www.cdc.gov/nchs/data/nvss/marriage90_04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c.gov/mmwr/PDF/wk/mm5553.pdf" TargetMode="External"/><Relationship Id="rId12" Type="http://schemas.openxmlformats.org/officeDocument/2006/relationships/hyperlink" Target="http://www.cdc.gov/nchs/data/mvsr/mv44_12.pdf" TargetMode="External"/><Relationship Id="rId17" Type="http://schemas.openxmlformats.org/officeDocument/2006/relationships/hyperlink" Target="http://www.nber.org/data/birth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nchs/data/nvsr/nvsr57/nvsr57_1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dc.gov/STD/stats06/tables/table1.htm" TargetMode="External"/><Relationship Id="rId11" Type="http://schemas.openxmlformats.org/officeDocument/2006/relationships/hyperlink" Target="http://www.cdc.gov/nchs/data/mvsr/mv43_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c.gov/nchs/data/nvsr/nvsr55/nvsr55_20.pdf" TargetMode="External"/><Relationship Id="rId10" Type="http://schemas.openxmlformats.org/officeDocument/2006/relationships/hyperlink" Target="http://www.cdc.gov/nchs/data/mvsr/mv41_1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dc.gov/nchs/data/mvsr/supp/mv43_12s.pdf" TargetMode="External"/><Relationship Id="rId14" Type="http://schemas.openxmlformats.org/officeDocument/2006/relationships/hyperlink" Target="http://www.cdc.gov/nchs/data/nvsr/nvsr47/47_21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A&amp;L User</dc:creator>
  <cp:keywords/>
  <dc:description/>
  <cp:lastModifiedBy>A&amp;L User</cp:lastModifiedBy>
  <cp:revision>5</cp:revision>
  <dcterms:created xsi:type="dcterms:W3CDTF">2011-07-14T18:37:00Z</dcterms:created>
  <dcterms:modified xsi:type="dcterms:W3CDTF">2011-07-15T15:19:00Z</dcterms:modified>
</cp:coreProperties>
</file>